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E65AC" w14:textId="2B1DD738" w:rsidR="0092067C" w:rsidRDefault="009538B5" w:rsidP="003E58C8">
      <w:pPr>
        <w:pStyle w:val="Heading1"/>
        <w:rPr>
          <w:noProof/>
          <w:lang w:eastAsia="en-GB"/>
        </w:rPr>
      </w:pPr>
      <w:r>
        <w:rPr>
          <w:rFonts w:ascii="Calibri" w:hAnsi="Calibri" w:cs="Calibri"/>
          <w:sz w:val="24"/>
          <w:szCs w:val="24"/>
        </w:rPr>
        <w:t xml:space="preserve">Learning Manager                             </w:t>
      </w:r>
      <w:r w:rsidR="003E58C8">
        <w:rPr>
          <w:rFonts w:ascii="Calibri" w:hAnsi="Calibri" w:cs="Calibri"/>
          <w:sz w:val="20"/>
          <w:szCs w:val="20"/>
        </w:rPr>
        <w:t xml:space="preserve">         </w:t>
      </w:r>
      <w:r w:rsidR="000739E0">
        <w:rPr>
          <w:noProof/>
          <w:lang w:eastAsia="en-GB"/>
        </w:rPr>
        <w:drawing>
          <wp:inline distT="0" distB="0" distL="0" distR="0" wp14:anchorId="4EDD0B09" wp14:editId="10FD3436">
            <wp:extent cx="2582545" cy="77914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82545" cy="779145"/>
                    </a:xfrm>
                    <a:prstGeom prst="rect">
                      <a:avLst/>
                    </a:prstGeom>
                    <a:noFill/>
                    <a:ln>
                      <a:noFill/>
                    </a:ln>
                  </pic:spPr>
                </pic:pic>
              </a:graphicData>
            </a:graphic>
          </wp:inline>
        </w:drawing>
      </w:r>
    </w:p>
    <w:p w14:paraId="2D9F694D" w14:textId="77777777" w:rsidR="003E58C8" w:rsidRDefault="003E58C8" w:rsidP="003E58C8">
      <w:pPr>
        <w:rPr>
          <w:lang w:eastAsia="en-GB"/>
        </w:rPr>
      </w:pPr>
      <w:r>
        <w:rPr>
          <w:lang w:eastAsia="en-GB"/>
        </w:rPr>
        <w:t>Holborn</w:t>
      </w:r>
    </w:p>
    <w:p w14:paraId="1B2972AD" w14:textId="130FFC30" w:rsidR="009538B5" w:rsidRDefault="009538B5" w:rsidP="003E58C8">
      <w:pPr>
        <w:rPr>
          <w:lang w:eastAsia="en-GB"/>
        </w:rPr>
      </w:pPr>
      <w:r>
        <w:rPr>
          <w:lang w:eastAsia="en-GB"/>
        </w:rPr>
        <w:t>Permanent contract 3 days a week (hybrid working policy allows for some home working)</w:t>
      </w:r>
    </w:p>
    <w:p w14:paraId="57978584" w14:textId="70A291A1" w:rsidR="003E58C8" w:rsidRDefault="009538B5" w:rsidP="003E58C8">
      <w:pPr>
        <w:rPr>
          <w:lang w:eastAsia="en-GB"/>
        </w:rPr>
      </w:pPr>
      <w:r>
        <w:rPr>
          <w:lang w:eastAsia="en-GB"/>
        </w:rPr>
        <w:t>£29,756  - pro rata for 3 days £17,854</w:t>
      </w:r>
    </w:p>
    <w:p w14:paraId="6AE9EAEC" w14:textId="2EEE3DE7" w:rsidR="003E58C8" w:rsidRDefault="009538B5" w:rsidP="009538B5">
      <w:pPr>
        <w:pStyle w:val="NoSpacing"/>
        <w:rPr>
          <w:lang w:eastAsia="en-GB"/>
        </w:rPr>
      </w:pPr>
      <w:r>
        <w:rPr>
          <w:lang w:eastAsia="en-GB"/>
        </w:rPr>
        <w:t>Responsible for:  Learning officer (3.5 days a week)</w:t>
      </w:r>
    </w:p>
    <w:p w14:paraId="0C1D10D0" w14:textId="263AB4B5" w:rsidR="009538B5" w:rsidRDefault="009538B5" w:rsidP="009538B5">
      <w:pPr>
        <w:pStyle w:val="NoSpacing"/>
        <w:rPr>
          <w:lang w:eastAsia="en-GB"/>
        </w:rPr>
      </w:pPr>
      <w:r>
        <w:rPr>
          <w:lang w:eastAsia="en-GB"/>
        </w:rPr>
        <w:t xml:space="preserve">                               </w:t>
      </w:r>
      <w:r w:rsidR="00A56E48">
        <w:rPr>
          <w:lang w:eastAsia="en-GB"/>
        </w:rPr>
        <w:t>F</w:t>
      </w:r>
      <w:r>
        <w:rPr>
          <w:lang w:eastAsia="en-GB"/>
        </w:rPr>
        <w:t xml:space="preserve">reelance Educators </w:t>
      </w:r>
    </w:p>
    <w:p w14:paraId="0E636E0A" w14:textId="77777777" w:rsidR="009538B5" w:rsidRDefault="009538B5" w:rsidP="009538B5">
      <w:pPr>
        <w:pStyle w:val="NoSpacing"/>
        <w:rPr>
          <w:lang w:eastAsia="en-GB"/>
        </w:rPr>
      </w:pPr>
    </w:p>
    <w:p w14:paraId="528006C9" w14:textId="77777777" w:rsidR="009538B5" w:rsidRDefault="009538B5" w:rsidP="009538B5">
      <w:pPr>
        <w:pStyle w:val="NoSpacing"/>
        <w:rPr>
          <w:lang w:eastAsia="en-GB"/>
        </w:rPr>
      </w:pPr>
    </w:p>
    <w:p w14:paraId="18F5E79D" w14:textId="77777777" w:rsidR="00E7279B" w:rsidRPr="00E7279B" w:rsidRDefault="00E7279B" w:rsidP="00E7279B">
      <w:pPr>
        <w:pStyle w:val="NoSpacing"/>
        <w:rPr>
          <w:b/>
          <w:bCs/>
          <w:lang w:eastAsia="en-GB"/>
        </w:rPr>
      </w:pPr>
      <w:r w:rsidRPr="00E7279B">
        <w:rPr>
          <w:b/>
          <w:bCs/>
          <w:lang w:eastAsia="en-GB"/>
        </w:rPr>
        <w:t>Background</w:t>
      </w:r>
    </w:p>
    <w:p w14:paraId="2CC31E2B" w14:textId="77777777" w:rsidR="00E7279B" w:rsidRDefault="00E7279B" w:rsidP="00E7279B">
      <w:pPr>
        <w:pStyle w:val="NoSpacing"/>
        <w:rPr>
          <w:lang w:eastAsia="en-GB"/>
        </w:rPr>
      </w:pPr>
    </w:p>
    <w:p w14:paraId="546930EF" w14:textId="77777777" w:rsidR="00E7279B" w:rsidRDefault="00E7279B" w:rsidP="00E7279B">
      <w:pPr>
        <w:pStyle w:val="NoSpacing"/>
        <w:rPr>
          <w:lang w:eastAsia="en-GB"/>
        </w:rPr>
      </w:pPr>
      <w:r>
        <w:rPr>
          <w:lang w:eastAsia="en-GB"/>
        </w:rPr>
        <w:t xml:space="preserve">Sir John Soane’s Museum is the idiosyncratic house-museum of the great neo-classical architect Sir John Soane and still displays his collection of antiquities, furniture, models and paintings in the same state in which they were left at the time of his death in 1837. </w:t>
      </w:r>
    </w:p>
    <w:p w14:paraId="62872E71" w14:textId="77777777" w:rsidR="00E7279B" w:rsidRDefault="00E7279B" w:rsidP="00E7279B">
      <w:pPr>
        <w:pStyle w:val="NoSpacing"/>
        <w:rPr>
          <w:lang w:eastAsia="en-GB"/>
        </w:rPr>
      </w:pPr>
    </w:p>
    <w:p w14:paraId="770D9B49" w14:textId="77777777" w:rsidR="00E7279B" w:rsidRDefault="00E7279B" w:rsidP="00E7279B">
      <w:pPr>
        <w:pStyle w:val="NoSpacing"/>
        <w:rPr>
          <w:lang w:eastAsia="en-GB"/>
        </w:rPr>
      </w:pPr>
      <w:r>
        <w:rPr>
          <w:lang w:eastAsia="en-GB"/>
        </w:rPr>
        <w:t>In keeping with Soane’s vision that the Museum be a place of education and creativity, the learning programme aims to inspire interest in and understanding of the Museum and its collections, as well as architecture and the arts more broadly, among people of all ages and backgrounds.</w:t>
      </w:r>
    </w:p>
    <w:p w14:paraId="600B317C" w14:textId="77777777" w:rsidR="00E7279B" w:rsidRDefault="00E7279B" w:rsidP="00E7279B">
      <w:pPr>
        <w:pStyle w:val="NoSpacing"/>
        <w:rPr>
          <w:lang w:eastAsia="en-GB"/>
        </w:rPr>
      </w:pPr>
    </w:p>
    <w:p w14:paraId="28764687" w14:textId="77777777" w:rsidR="00E7279B" w:rsidRPr="00E7279B" w:rsidRDefault="00E7279B" w:rsidP="00E7279B">
      <w:pPr>
        <w:pStyle w:val="NoSpacing"/>
        <w:rPr>
          <w:b/>
          <w:bCs/>
          <w:lang w:eastAsia="en-GB"/>
        </w:rPr>
      </w:pPr>
      <w:r w:rsidRPr="00E7279B">
        <w:rPr>
          <w:b/>
          <w:bCs/>
          <w:lang w:eastAsia="en-GB"/>
        </w:rPr>
        <w:t>The Learning Programme</w:t>
      </w:r>
    </w:p>
    <w:p w14:paraId="5C7C72C5" w14:textId="77777777" w:rsidR="00E7279B" w:rsidRDefault="00E7279B" w:rsidP="00E7279B">
      <w:pPr>
        <w:pStyle w:val="NoSpacing"/>
        <w:rPr>
          <w:lang w:eastAsia="en-GB"/>
        </w:rPr>
      </w:pPr>
    </w:p>
    <w:p w14:paraId="2D4BE594" w14:textId="77777777" w:rsidR="00E7279B" w:rsidRDefault="00E7279B" w:rsidP="00E7279B">
      <w:pPr>
        <w:pStyle w:val="NoSpacing"/>
        <w:rPr>
          <w:lang w:eastAsia="en-GB"/>
        </w:rPr>
      </w:pPr>
      <w:r>
        <w:rPr>
          <w:lang w:eastAsia="en-GB"/>
        </w:rPr>
        <w:t xml:space="preserve">The Learning programme at Sir John Soane’s Museum consists of Formal Learning for schools and Informal Learning for children, young people, families, and communities. </w:t>
      </w:r>
    </w:p>
    <w:p w14:paraId="53B33BD3" w14:textId="77777777" w:rsidR="00E7279B" w:rsidRDefault="00E7279B" w:rsidP="00E7279B">
      <w:pPr>
        <w:pStyle w:val="NoSpacing"/>
        <w:rPr>
          <w:lang w:eastAsia="en-GB"/>
        </w:rPr>
      </w:pPr>
    </w:p>
    <w:p w14:paraId="1E0AFE6C" w14:textId="77777777" w:rsidR="00E7279B" w:rsidRDefault="00E7279B" w:rsidP="00E7279B">
      <w:pPr>
        <w:pStyle w:val="NoSpacing"/>
        <w:rPr>
          <w:lang w:eastAsia="en-GB"/>
        </w:rPr>
      </w:pPr>
      <w:r>
        <w:rPr>
          <w:lang w:eastAsia="en-GB"/>
        </w:rPr>
        <w:t xml:space="preserve">The schools programme welcomes both primary and secondary groups to the Museum through a range of curriculum-linked sessions, as well as through live-streamed virtual visits. </w:t>
      </w:r>
    </w:p>
    <w:p w14:paraId="26CF36E0" w14:textId="77777777" w:rsidR="00E7279B" w:rsidRDefault="00E7279B" w:rsidP="00E7279B">
      <w:pPr>
        <w:pStyle w:val="NoSpacing"/>
        <w:rPr>
          <w:lang w:eastAsia="en-GB"/>
        </w:rPr>
      </w:pPr>
    </w:p>
    <w:p w14:paraId="7678E758" w14:textId="77777777" w:rsidR="00E7279B" w:rsidRDefault="00E7279B" w:rsidP="00E7279B">
      <w:pPr>
        <w:pStyle w:val="NoSpacing"/>
        <w:rPr>
          <w:lang w:eastAsia="en-GB"/>
        </w:rPr>
      </w:pPr>
      <w:r>
        <w:rPr>
          <w:lang w:eastAsia="en-GB"/>
        </w:rPr>
        <w:t xml:space="preserve">The families programme involves occasional drop-in workshops, day-long workshops for all ages during the holidays, family trails of the museum &amp; temporary exhibitions and occasional EFYS programming. </w:t>
      </w:r>
    </w:p>
    <w:p w14:paraId="17500F1C" w14:textId="77777777" w:rsidR="00E7279B" w:rsidRDefault="00E7279B" w:rsidP="00E7279B">
      <w:pPr>
        <w:pStyle w:val="NoSpacing"/>
        <w:rPr>
          <w:lang w:eastAsia="en-GB"/>
        </w:rPr>
      </w:pPr>
    </w:p>
    <w:p w14:paraId="75606DA0" w14:textId="77777777" w:rsidR="00E7279B" w:rsidRDefault="00E7279B" w:rsidP="00E7279B">
      <w:pPr>
        <w:pStyle w:val="NoSpacing"/>
        <w:rPr>
          <w:lang w:eastAsia="en-GB"/>
        </w:rPr>
      </w:pPr>
      <w:r>
        <w:rPr>
          <w:lang w:eastAsia="en-GB"/>
        </w:rPr>
        <w:t>For children and young people, the department runs four architecture clubs annually: Building Explorers, which happens weekly during term time for our three closest Primary schools; The Young and New Architects Clubs which are run monthly on a Saturday for ages 7 – 15; and the Architectural Drawing Course which happens monthly over six sessions for 15–18-year-olds.</w:t>
      </w:r>
    </w:p>
    <w:p w14:paraId="0F5A85C5" w14:textId="77777777" w:rsidR="00E7279B" w:rsidRDefault="00E7279B" w:rsidP="00E7279B">
      <w:pPr>
        <w:pStyle w:val="NoSpacing"/>
        <w:rPr>
          <w:lang w:eastAsia="en-GB"/>
        </w:rPr>
      </w:pPr>
    </w:p>
    <w:p w14:paraId="1ECA86BF" w14:textId="77777777" w:rsidR="00E7279B" w:rsidRDefault="00E7279B" w:rsidP="00E7279B">
      <w:pPr>
        <w:pStyle w:val="NoSpacing"/>
        <w:rPr>
          <w:lang w:eastAsia="en-GB"/>
        </w:rPr>
      </w:pPr>
      <w:r>
        <w:rPr>
          <w:lang w:eastAsia="en-GB"/>
        </w:rPr>
        <w:t xml:space="preserve">For community groups, the team organise tours of the Museum and support the Operations Department in ensuring accessibility for a range of audiences. The Learning team also deliver ad hoc projects for community groups every year including working with youth charities and with local care homes on our annual Arts Space Dementia project. There is a youth panel which meets one per month, made up of members aged 15-24 who help to shape the activities, events and opportunities we offer to this age group. </w:t>
      </w:r>
    </w:p>
    <w:p w14:paraId="5AA01F5B" w14:textId="77777777" w:rsidR="00E7279B" w:rsidRDefault="00E7279B" w:rsidP="00E7279B">
      <w:pPr>
        <w:pStyle w:val="NoSpacing"/>
        <w:rPr>
          <w:lang w:eastAsia="en-GB"/>
        </w:rPr>
      </w:pPr>
    </w:p>
    <w:p w14:paraId="4BDFDB52" w14:textId="77777777" w:rsidR="00E7279B" w:rsidRDefault="00E7279B" w:rsidP="00E7279B">
      <w:pPr>
        <w:pStyle w:val="NoSpacing"/>
        <w:rPr>
          <w:lang w:eastAsia="en-GB"/>
        </w:rPr>
      </w:pPr>
      <w:r>
        <w:rPr>
          <w:lang w:eastAsia="en-GB"/>
        </w:rPr>
        <w:t>The Learning team consists of the Learning Manager, a Learning Officer who looks after the schools’ programme and a team of freelance educators who support programme delivery.</w:t>
      </w:r>
    </w:p>
    <w:p w14:paraId="72BE7542" w14:textId="77777777" w:rsidR="00E7279B" w:rsidRDefault="00E7279B" w:rsidP="00E7279B">
      <w:pPr>
        <w:pStyle w:val="NoSpacing"/>
        <w:rPr>
          <w:lang w:eastAsia="en-GB"/>
        </w:rPr>
      </w:pPr>
    </w:p>
    <w:p w14:paraId="65EDBCE4" w14:textId="77777777" w:rsidR="00E7279B" w:rsidRDefault="00E7279B" w:rsidP="00E7279B">
      <w:pPr>
        <w:pStyle w:val="NoSpacing"/>
        <w:rPr>
          <w:lang w:eastAsia="en-GB"/>
        </w:rPr>
      </w:pPr>
    </w:p>
    <w:p w14:paraId="6C746A71" w14:textId="77777777" w:rsidR="00E7279B" w:rsidRPr="00E7279B" w:rsidRDefault="00E7279B" w:rsidP="00E7279B">
      <w:pPr>
        <w:pStyle w:val="NoSpacing"/>
        <w:rPr>
          <w:b/>
          <w:bCs/>
          <w:lang w:eastAsia="en-GB"/>
        </w:rPr>
      </w:pPr>
      <w:r w:rsidRPr="00E7279B">
        <w:rPr>
          <w:b/>
          <w:bCs/>
          <w:lang w:eastAsia="en-GB"/>
        </w:rPr>
        <w:lastRenderedPageBreak/>
        <w:t>Person Specification</w:t>
      </w:r>
      <w:r w:rsidRPr="00E7279B">
        <w:rPr>
          <w:b/>
          <w:bCs/>
          <w:lang w:eastAsia="en-GB"/>
        </w:rPr>
        <w:tab/>
      </w:r>
    </w:p>
    <w:p w14:paraId="4924554E" w14:textId="77777777" w:rsidR="00E7279B" w:rsidRDefault="00E7279B" w:rsidP="00E7279B">
      <w:pPr>
        <w:pStyle w:val="NoSpacing"/>
        <w:rPr>
          <w:lang w:eastAsia="en-GB"/>
        </w:rPr>
      </w:pPr>
    </w:p>
    <w:p w14:paraId="11E96CAD" w14:textId="77777777" w:rsidR="00E7279B" w:rsidRDefault="00E7279B" w:rsidP="00E7279B">
      <w:pPr>
        <w:pStyle w:val="NoSpacing"/>
        <w:rPr>
          <w:lang w:eastAsia="en-GB"/>
        </w:rPr>
      </w:pPr>
      <w:r>
        <w:rPr>
          <w:lang w:eastAsia="en-GB"/>
        </w:rPr>
        <w:t>Our ideal candidate will understand the demands of running an educational programme in a Museum/Historic House context. Ideally you will have experience of working with Learning audiences of all ages and backgrounds.  You will have an understanding of varied learning styles and how these operate in a museum or gallery context.  Experience of classroom teaching would be an asset.</w:t>
      </w:r>
    </w:p>
    <w:p w14:paraId="42FAEC6F" w14:textId="77777777" w:rsidR="00E7279B" w:rsidRDefault="00E7279B" w:rsidP="00E7279B">
      <w:pPr>
        <w:pStyle w:val="NoSpacing"/>
        <w:rPr>
          <w:lang w:eastAsia="en-GB"/>
        </w:rPr>
      </w:pPr>
    </w:p>
    <w:p w14:paraId="2F4D3205" w14:textId="77777777" w:rsidR="00E7279B" w:rsidRDefault="00E7279B" w:rsidP="00E7279B">
      <w:pPr>
        <w:pStyle w:val="NoSpacing"/>
        <w:rPr>
          <w:lang w:eastAsia="en-GB"/>
        </w:rPr>
      </w:pPr>
      <w:r>
        <w:rPr>
          <w:lang w:eastAsia="en-GB"/>
        </w:rPr>
        <w:t>Knowledge of one or more of the following is also desirable: Sir John Soane’s Museum, architectural history, archaeology, fine and decorative art, social history.</w:t>
      </w:r>
    </w:p>
    <w:p w14:paraId="3F84BF89" w14:textId="77777777" w:rsidR="00E7279B" w:rsidRDefault="00E7279B" w:rsidP="00E7279B">
      <w:pPr>
        <w:pStyle w:val="NoSpacing"/>
        <w:rPr>
          <w:lang w:eastAsia="en-GB"/>
        </w:rPr>
      </w:pPr>
    </w:p>
    <w:p w14:paraId="62B4BCD0" w14:textId="77777777" w:rsidR="00E7279B" w:rsidRDefault="00E7279B" w:rsidP="00E7279B">
      <w:pPr>
        <w:pStyle w:val="NoSpacing"/>
        <w:rPr>
          <w:lang w:eastAsia="en-GB"/>
        </w:rPr>
      </w:pPr>
      <w:r>
        <w:rPr>
          <w:lang w:eastAsia="en-GB"/>
        </w:rPr>
        <w:t>The post-holder must have excellent knowledge and understanding of safeguarding practices and will act as one of the lead Safeguarding Officers for the Museum.</w:t>
      </w:r>
    </w:p>
    <w:p w14:paraId="4ABC73CB" w14:textId="77777777" w:rsidR="00E7279B" w:rsidRDefault="00E7279B" w:rsidP="00E7279B">
      <w:pPr>
        <w:pStyle w:val="NoSpacing"/>
        <w:rPr>
          <w:lang w:eastAsia="en-GB"/>
        </w:rPr>
      </w:pPr>
    </w:p>
    <w:p w14:paraId="546A0703" w14:textId="77777777" w:rsidR="00E7279B" w:rsidRDefault="00E7279B" w:rsidP="00E7279B">
      <w:pPr>
        <w:pStyle w:val="NoSpacing"/>
        <w:rPr>
          <w:b/>
          <w:bCs/>
          <w:lang w:eastAsia="en-GB"/>
        </w:rPr>
      </w:pPr>
      <w:r w:rsidRPr="00E7279B">
        <w:rPr>
          <w:b/>
          <w:bCs/>
          <w:lang w:eastAsia="en-GB"/>
        </w:rPr>
        <w:t>Key areas of responsibility:</w:t>
      </w:r>
    </w:p>
    <w:p w14:paraId="3AB312BB" w14:textId="0FA552E6" w:rsidR="00E7279B" w:rsidRPr="00E7279B" w:rsidRDefault="00E7279B" w:rsidP="00E7279B">
      <w:pPr>
        <w:pStyle w:val="NoSpacing"/>
        <w:rPr>
          <w:b/>
          <w:bCs/>
          <w:lang w:eastAsia="en-GB"/>
        </w:rPr>
      </w:pPr>
      <w:r w:rsidRPr="00E7279B">
        <w:rPr>
          <w:b/>
          <w:bCs/>
          <w:lang w:eastAsia="en-GB"/>
        </w:rPr>
        <w:tab/>
      </w:r>
    </w:p>
    <w:p w14:paraId="02E25D90" w14:textId="77777777" w:rsidR="00E7279B" w:rsidRDefault="00E7279B" w:rsidP="00E7279B">
      <w:pPr>
        <w:pStyle w:val="NoSpacing"/>
        <w:rPr>
          <w:lang w:eastAsia="en-GB"/>
        </w:rPr>
      </w:pPr>
      <w:r>
        <w:rPr>
          <w:lang w:eastAsia="en-GB"/>
        </w:rPr>
        <w:tab/>
        <w:t>1.</w:t>
      </w:r>
      <w:r>
        <w:rPr>
          <w:lang w:eastAsia="en-GB"/>
        </w:rPr>
        <w:tab/>
        <w:t>PROGRAMME MANAGEMENT AND DEVELOPMENT</w:t>
      </w:r>
    </w:p>
    <w:p w14:paraId="412C17AF" w14:textId="77777777" w:rsidR="00E7279B" w:rsidRDefault="00E7279B" w:rsidP="00E7279B">
      <w:pPr>
        <w:pStyle w:val="NoSpacing"/>
        <w:rPr>
          <w:lang w:eastAsia="en-GB"/>
        </w:rPr>
      </w:pPr>
    </w:p>
    <w:p w14:paraId="53955B28" w14:textId="00B25EC0" w:rsidR="00E7279B" w:rsidRDefault="00E7279B" w:rsidP="00E7279B">
      <w:pPr>
        <w:pStyle w:val="NoSpacing"/>
        <w:numPr>
          <w:ilvl w:val="0"/>
          <w:numId w:val="11"/>
        </w:numPr>
        <w:ind w:left="709" w:hanging="349"/>
        <w:rPr>
          <w:lang w:eastAsia="en-GB"/>
        </w:rPr>
      </w:pPr>
      <w:r>
        <w:rPr>
          <w:lang w:eastAsia="en-GB"/>
        </w:rPr>
        <w:t xml:space="preserve">Take a strategic lead in running the Sir John Soane’s Museum Learning department overseeing all elements of planning, delivery, evaluation, policy and staff management. </w:t>
      </w:r>
    </w:p>
    <w:p w14:paraId="23D7026C" w14:textId="77777777" w:rsidR="00E7279B" w:rsidRDefault="00E7279B" w:rsidP="00E7279B">
      <w:pPr>
        <w:pStyle w:val="NoSpacing"/>
        <w:rPr>
          <w:lang w:eastAsia="en-GB"/>
        </w:rPr>
      </w:pPr>
    </w:p>
    <w:p w14:paraId="0A84AA80" w14:textId="51378FD7" w:rsidR="00E7279B" w:rsidRDefault="00E7279B" w:rsidP="00E7279B">
      <w:pPr>
        <w:pStyle w:val="NoSpacing"/>
        <w:numPr>
          <w:ilvl w:val="0"/>
          <w:numId w:val="11"/>
        </w:numPr>
        <w:ind w:left="709" w:hanging="349"/>
        <w:rPr>
          <w:lang w:eastAsia="en-GB"/>
        </w:rPr>
      </w:pPr>
      <w:r>
        <w:rPr>
          <w:lang w:eastAsia="en-GB"/>
        </w:rPr>
        <w:t xml:space="preserve">Take the lead in creating, delivering and overseeing the Museum’s Informal Learning programmes, with administrative support from the Learning Officer. </w:t>
      </w:r>
    </w:p>
    <w:p w14:paraId="1E8DABFF" w14:textId="77777777" w:rsidR="00E7279B" w:rsidRDefault="00E7279B" w:rsidP="00E7279B">
      <w:pPr>
        <w:pStyle w:val="NoSpacing"/>
        <w:ind w:left="709" w:hanging="349"/>
        <w:rPr>
          <w:lang w:eastAsia="en-GB"/>
        </w:rPr>
      </w:pPr>
    </w:p>
    <w:p w14:paraId="3C0C11A8" w14:textId="5B960086" w:rsidR="00E7279B" w:rsidRDefault="00E7279B" w:rsidP="00E7279B">
      <w:pPr>
        <w:pStyle w:val="NoSpacing"/>
        <w:numPr>
          <w:ilvl w:val="0"/>
          <w:numId w:val="11"/>
        </w:numPr>
        <w:ind w:left="709" w:hanging="349"/>
        <w:rPr>
          <w:lang w:eastAsia="en-GB"/>
        </w:rPr>
      </w:pPr>
      <w:r>
        <w:rPr>
          <w:lang w:eastAsia="en-GB"/>
        </w:rPr>
        <w:t xml:space="preserve">Oversee the Learning Officer in their role of leading on the development, delivery and administration of the Museum’s Formal Learning programmes. </w:t>
      </w:r>
    </w:p>
    <w:p w14:paraId="360E2077" w14:textId="77777777" w:rsidR="00E7279B" w:rsidRDefault="00E7279B" w:rsidP="00E7279B">
      <w:pPr>
        <w:pStyle w:val="NoSpacing"/>
        <w:ind w:left="709" w:hanging="349"/>
        <w:rPr>
          <w:lang w:eastAsia="en-GB"/>
        </w:rPr>
      </w:pPr>
    </w:p>
    <w:p w14:paraId="5700452E" w14:textId="249EF138" w:rsidR="00E7279B" w:rsidRDefault="00E7279B" w:rsidP="00E7279B">
      <w:pPr>
        <w:pStyle w:val="NoSpacing"/>
        <w:numPr>
          <w:ilvl w:val="0"/>
          <w:numId w:val="11"/>
        </w:numPr>
        <w:ind w:left="709" w:hanging="349"/>
        <w:rPr>
          <w:lang w:eastAsia="en-GB"/>
        </w:rPr>
      </w:pPr>
      <w:r>
        <w:rPr>
          <w:lang w:eastAsia="en-GB"/>
        </w:rPr>
        <w:t>Oversee the regular evaluation of the Learning programme, including both qualitative and quantitative analysis, key performance indicators and reporting.</w:t>
      </w:r>
    </w:p>
    <w:p w14:paraId="406AC848" w14:textId="77777777" w:rsidR="00E7279B" w:rsidRDefault="00E7279B" w:rsidP="00E7279B">
      <w:pPr>
        <w:pStyle w:val="NoSpacing"/>
        <w:ind w:left="709" w:hanging="349"/>
        <w:rPr>
          <w:lang w:eastAsia="en-GB"/>
        </w:rPr>
      </w:pPr>
    </w:p>
    <w:p w14:paraId="5B925270" w14:textId="0098B156" w:rsidR="00E7279B" w:rsidRDefault="00E7279B" w:rsidP="00E7279B">
      <w:pPr>
        <w:pStyle w:val="NoSpacing"/>
        <w:numPr>
          <w:ilvl w:val="0"/>
          <w:numId w:val="11"/>
        </w:numPr>
        <w:ind w:left="709" w:hanging="349"/>
        <w:rPr>
          <w:lang w:eastAsia="en-GB"/>
        </w:rPr>
      </w:pPr>
      <w:r>
        <w:rPr>
          <w:lang w:eastAsia="en-GB"/>
        </w:rPr>
        <w:t>Ensure all aspects of the Learning programme connect to relevant areas of the Museum and its collections, including supporting the production of interpretation for temporary exhibitions.</w:t>
      </w:r>
    </w:p>
    <w:p w14:paraId="17717C30" w14:textId="77777777" w:rsidR="00E7279B" w:rsidRDefault="00E7279B" w:rsidP="00E7279B">
      <w:pPr>
        <w:pStyle w:val="NoSpacing"/>
        <w:ind w:left="709" w:hanging="349"/>
        <w:rPr>
          <w:lang w:eastAsia="en-GB"/>
        </w:rPr>
      </w:pPr>
    </w:p>
    <w:p w14:paraId="77B60DAF" w14:textId="7CD7E85C" w:rsidR="00E7279B" w:rsidRDefault="00E7279B" w:rsidP="00E7279B">
      <w:pPr>
        <w:pStyle w:val="NoSpacing"/>
        <w:numPr>
          <w:ilvl w:val="0"/>
          <w:numId w:val="11"/>
        </w:numPr>
        <w:ind w:left="709" w:hanging="349"/>
        <w:rPr>
          <w:lang w:eastAsia="en-GB"/>
        </w:rPr>
      </w:pPr>
      <w:r>
        <w:rPr>
          <w:lang w:eastAsia="en-GB"/>
        </w:rPr>
        <w:t>Assist the Development Department in the securing of sponsorship for programmes by providing relevant programme outlines, budgets etc. and helping with putting together funding applications as required.</w:t>
      </w:r>
    </w:p>
    <w:p w14:paraId="1E37E105" w14:textId="77777777" w:rsidR="00E7279B" w:rsidRDefault="00E7279B" w:rsidP="00E7279B">
      <w:pPr>
        <w:pStyle w:val="NoSpacing"/>
        <w:ind w:left="709" w:hanging="349"/>
        <w:rPr>
          <w:lang w:eastAsia="en-GB"/>
        </w:rPr>
      </w:pPr>
    </w:p>
    <w:p w14:paraId="60C04CC3" w14:textId="01FA1381" w:rsidR="00E7279B" w:rsidRDefault="00E7279B" w:rsidP="00E7279B">
      <w:pPr>
        <w:pStyle w:val="NoSpacing"/>
        <w:numPr>
          <w:ilvl w:val="0"/>
          <w:numId w:val="11"/>
        </w:numPr>
        <w:ind w:left="709" w:hanging="349"/>
        <w:rPr>
          <w:lang w:eastAsia="en-GB"/>
        </w:rPr>
      </w:pPr>
      <w:r>
        <w:rPr>
          <w:lang w:eastAsia="en-GB"/>
        </w:rPr>
        <w:t xml:space="preserve">Work with existing external partners and establish new partnerships where necessary to ensure the department’s work is reaching potential audiences and in order to develop the programme. </w:t>
      </w:r>
    </w:p>
    <w:p w14:paraId="4C4DCDC6" w14:textId="77777777" w:rsidR="00E7279B" w:rsidRDefault="00E7279B" w:rsidP="00E7279B">
      <w:pPr>
        <w:pStyle w:val="NoSpacing"/>
        <w:rPr>
          <w:lang w:eastAsia="en-GB"/>
        </w:rPr>
      </w:pPr>
    </w:p>
    <w:p w14:paraId="5FDC0536" w14:textId="77777777" w:rsidR="00E7279B" w:rsidRDefault="00E7279B" w:rsidP="00E7279B">
      <w:pPr>
        <w:pStyle w:val="NoSpacing"/>
        <w:ind w:left="360"/>
        <w:rPr>
          <w:lang w:eastAsia="en-GB"/>
        </w:rPr>
      </w:pPr>
      <w:r>
        <w:rPr>
          <w:lang w:eastAsia="en-GB"/>
        </w:rPr>
        <w:t>2.</w:t>
      </w:r>
      <w:r>
        <w:rPr>
          <w:lang w:eastAsia="en-GB"/>
        </w:rPr>
        <w:tab/>
        <w:t>SAFEGUARDING</w:t>
      </w:r>
    </w:p>
    <w:p w14:paraId="16C0D21E" w14:textId="77777777" w:rsidR="00E7279B" w:rsidRDefault="00E7279B" w:rsidP="00E7279B">
      <w:pPr>
        <w:pStyle w:val="NoSpacing"/>
        <w:rPr>
          <w:lang w:eastAsia="en-GB"/>
        </w:rPr>
      </w:pPr>
    </w:p>
    <w:p w14:paraId="7E499925" w14:textId="479DFB05" w:rsidR="00E7279B" w:rsidRDefault="00E7279B" w:rsidP="00E7279B">
      <w:pPr>
        <w:pStyle w:val="NoSpacing"/>
        <w:numPr>
          <w:ilvl w:val="0"/>
          <w:numId w:val="12"/>
        </w:numPr>
        <w:ind w:left="709" w:hanging="349"/>
        <w:rPr>
          <w:lang w:eastAsia="en-GB"/>
        </w:rPr>
      </w:pPr>
      <w:r>
        <w:rPr>
          <w:lang w:eastAsia="en-GB"/>
        </w:rPr>
        <w:t>Act as the Museum’s Designated Safeguarding Officer for children and vulnerable adults (in tandem with the Volunteer Manager and the Head of Visitor Experience and Operations).</w:t>
      </w:r>
    </w:p>
    <w:p w14:paraId="68850EE2" w14:textId="77777777" w:rsidR="00E7279B" w:rsidRDefault="00E7279B" w:rsidP="00E7279B">
      <w:pPr>
        <w:pStyle w:val="NoSpacing"/>
        <w:ind w:left="709" w:hanging="349"/>
        <w:rPr>
          <w:lang w:eastAsia="en-GB"/>
        </w:rPr>
      </w:pPr>
    </w:p>
    <w:p w14:paraId="5398EA6A" w14:textId="12B3DADE" w:rsidR="00E7279B" w:rsidRDefault="00E7279B" w:rsidP="00E7279B">
      <w:pPr>
        <w:pStyle w:val="NoSpacing"/>
        <w:numPr>
          <w:ilvl w:val="0"/>
          <w:numId w:val="12"/>
        </w:numPr>
        <w:ind w:left="709" w:hanging="349"/>
        <w:rPr>
          <w:lang w:eastAsia="en-GB"/>
        </w:rPr>
      </w:pPr>
      <w:r>
        <w:rPr>
          <w:lang w:eastAsia="en-GB"/>
        </w:rPr>
        <w:t>Maintain an awareness of safeguarding policy and procedures and ensure the Museum’s safeguarding policy is implemented and regularly reviewed.</w:t>
      </w:r>
    </w:p>
    <w:p w14:paraId="0C5B8828" w14:textId="77777777" w:rsidR="00E7279B" w:rsidRDefault="00E7279B" w:rsidP="00E7279B">
      <w:pPr>
        <w:pStyle w:val="ListParagraph"/>
        <w:ind w:left="709" w:hanging="349"/>
        <w:rPr>
          <w:lang w:eastAsia="en-GB"/>
        </w:rPr>
      </w:pPr>
    </w:p>
    <w:p w14:paraId="6A4FA435" w14:textId="77777777" w:rsidR="00E7279B" w:rsidRDefault="00E7279B" w:rsidP="00E7279B">
      <w:pPr>
        <w:pStyle w:val="NoSpacing"/>
        <w:ind w:left="1080"/>
        <w:rPr>
          <w:lang w:eastAsia="en-GB"/>
        </w:rPr>
      </w:pPr>
    </w:p>
    <w:p w14:paraId="19949C47" w14:textId="77777777" w:rsidR="00E7279B" w:rsidRDefault="00E7279B" w:rsidP="00E7279B">
      <w:pPr>
        <w:pStyle w:val="NoSpacing"/>
        <w:ind w:left="1080"/>
        <w:rPr>
          <w:lang w:eastAsia="en-GB"/>
        </w:rPr>
      </w:pPr>
    </w:p>
    <w:p w14:paraId="2C65B715" w14:textId="77777777" w:rsidR="00E7279B" w:rsidRDefault="00E7279B" w:rsidP="00E7279B">
      <w:pPr>
        <w:pStyle w:val="NoSpacing"/>
        <w:rPr>
          <w:lang w:eastAsia="en-GB"/>
        </w:rPr>
      </w:pPr>
    </w:p>
    <w:p w14:paraId="552D5A8C" w14:textId="77777777" w:rsidR="00E7279B" w:rsidRDefault="00E7279B" w:rsidP="00E7279B">
      <w:pPr>
        <w:pStyle w:val="NoSpacing"/>
        <w:ind w:left="360"/>
        <w:rPr>
          <w:lang w:eastAsia="en-GB"/>
        </w:rPr>
      </w:pPr>
      <w:r>
        <w:rPr>
          <w:lang w:eastAsia="en-GB"/>
        </w:rPr>
        <w:lastRenderedPageBreak/>
        <w:t>3.</w:t>
      </w:r>
      <w:r>
        <w:rPr>
          <w:lang w:eastAsia="en-GB"/>
        </w:rPr>
        <w:tab/>
        <w:t>PEOPLE MANAGEMENT</w:t>
      </w:r>
    </w:p>
    <w:p w14:paraId="47F7965C" w14:textId="77777777" w:rsidR="00E7279B" w:rsidRDefault="00E7279B" w:rsidP="00E7279B">
      <w:pPr>
        <w:pStyle w:val="NoSpacing"/>
        <w:rPr>
          <w:lang w:eastAsia="en-GB"/>
        </w:rPr>
      </w:pPr>
    </w:p>
    <w:p w14:paraId="005017AD" w14:textId="347495C0" w:rsidR="00E7279B" w:rsidRDefault="00E7279B" w:rsidP="00E7279B">
      <w:pPr>
        <w:pStyle w:val="NoSpacing"/>
        <w:numPr>
          <w:ilvl w:val="0"/>
          <w:numId w:val="13"/>
        </w:numPr>
        <w:ind w:left="851" w:hanging="295"/>
        <w:rPr>
          <w:lang w:eastAsia="en-GB"/>
        </w:rPr>
      </w:pPr>
      <w:r>
        <w:rPr>
          <w:lang w:eastAsia="en-GB"/>
        </w:rPr>
        <w:t>Act as line manager for the Learning Officer.</w:t>
      </w:r>
    </w:p>
    <w:p w14:paraId="1BA8E991" w14:textId="77777777" w:rsidR="00E7279B" w:rsidRDefault="00E7279B" w:rsidP="00E7279B">
      <w:pPr>
        <w:pStyle w:val="NoSpacing"/>
        <w:ind w:left="851" w:hanging="295"/>
        <w:rPr>
          <w:lang w:eastAsia="en-GB"/>
        </w:rPr>
      </w:pPr>
    </w:p>
    <w:p w14:paraId="3A152F7A" w14:textId="77A1A9F5" w:rsidR="00E7279B" w:rsidRDefault="00E7279B" w:rsidP="00E7279B">
      <w:pPr>
        <w:pStyle w:val="NoSpacing"/>
        <w:numPr>
          <w:ilvl w:val="0"/>
          <w:numId w:val="13"/>
        </w:numPr>
        <w:ind w:left="851" w:hanging="295"/>
        <w:rPr>
          <w:lang w:eastAsia="en-GB"/>
        </w:rPr>
      </w:pPr>
      <w:r>
        <w:rPr>
          <w:lang w:eastAsia="en-GB"/>
        </w:rPr>
        <w:t>Oversee the Museum’s team of freelancers, ensuring prompt and regular communication, opportunities for feedback and evaluation, leading on recruiting, training and CPD where relevant.</w:t>
      </w:r>
    </w:p>
    <w:p w14:paraId="59CB2E57" w14:textId="77777777" w:rsidR="00E7279B" w:rsidRDefault="00E7279B" w:rsidP="00E7279B">
      <w:pPr>
        <w:pStyle w:val="NoSpacing"/>
        <w:ind w:left="851" w:hanging="295"/>
        <w:rPr>
          <w:lang w:eastAsia="en-GB"/>
        </w:rPr>
      </w:pPr>
    </w:p>
    <w:p w14:paraId="62BDA355" w14:textId="10021996" w:rsidR="00E7279B" w:rsidRDefault="00E7279B" w:rsidP="00E7279B">
      <w:pPr>
        <w:pStyle w:val="NoSpacing"/>
        <w:numPr>
          <w:ilvl w:val="0"/>
          <w:numId w:val="13"/>
        </w:numPr>
        <w:ind w:left="851" w:hanging="295"/>
        <w:rPr>
          <w:lang w:eastAsia="en-GB"/>
        </w:rPr>
      </w:pPr>
      <w:r>
        <w:rPr>
          <w:lang w:eastAsia="en-GB"/>
        </w:rPr>
        <w:t>Ensure effective interdepartmental working and communication, particularly in working with: the Volunteer Manager on the shared running of the youth panel and in managing safeguarding at the Museum; the Exhibitions department in linking events/interpretation to temporary exhibitions; the Operations department in ensuring access for a wide range of audiences; the Development department in ensuring funding for departmental activities.</w:t>
      </w:r>
    </w:p>
    <w:p w14:paraId="202FEB04" w14:textId="77777777" w:rsidR="00E7279B" w:rsidRDefault="00E7279B" w:rsidP="00E7279B">
      <w:pPr>
        <w:pStyle w:val="NoSpacing"/>
        <w:ind w:left="851" w:hanging="295"/>
        <w:rPr>
          <w:lang w:eastAsia="en-GB"/>
        </w:rPr>
      </w:pPr>
    </w:p>
    <w:p w14:paraId="6957CAF2" w14:textId="3B9C5374" w:rsidR="00E7279B" w:rsidRDefault="00E7279B" w:rsidP="00E7279B">
      <w:pPr>
        <w:pStyle w:val="NoSpacing"/>
        <w:numPr>
          <w:ilvl w:val="0"/>
          <w:numId w:val="13"/>
        </w:numPr>
        <w:ind w:left="851" w:hanging="295"/>
        <w:rPr>
          <w:lang w:eastAsia="en-GB"/>
        </w:rPr>
      </w:pPr>
      <w:r>
        <w:rPr>
          <w:lang w:eastAsia="en-GB"/>
        </w:rPr>
        <w:t xml:space="preserve">Develop and maintain good working relationships with Museum stakeholders of all kinds, both internal and external from the Senior Management Team and Trustees to Learning programme patrons and partners. </w:t>
      </w:r>
    </w:p>
    <w:p w14:paraId="6811A597" w14:textId="77777777" w:rsidR="00E7279B" w:rsidRDefault="00E7279B" w:rsidP="00E7279B">
      <w:pPr>
        <w:pStyle w:val="NoSpacing"/>
        <w:rPr>
          <w:lang w:eastAsia="en-GB"/>
        </w:rPr>
      </w:pPr>
    </w:p>
    <w:p w14:paraId="080A7F7B" w14:textId="77777777" w:rsidR="00E7279B" w:rsidRDefault="00E7279B" w:rsidP="00E7279B">
      <w:pPr>
        <w:pStyle w:val="NoSpacing"/>
        <w:ind w:left="360"/>
        <w:rPr>
          <w:lang w:eastAsia="en-GB"/>
        </w:rPr>
      </w:pPr>
      <w:r>
        <w:rPr>
          <w:lang w:eastAsia="en-GB"/>
        </w:rPr>
        <w:t>4.</w:t>
      </w:r>
      <w:r>
        <w:rPr>
          <w:lang w:eastAsia="en-GB"/>
        </w:rPr>
        <w:tab/>
        <w:t>MARKETING</w:t>
      </w:r>
    </w:p>
    <w:p w14:paraId="15C93B32" w14:textId="77777777" w:rsidR="00E7279B" w:rsidRDefault="00E7279B" w:rsidP="00E7279B">
      <w:pPr>
        <w:pStyle w:val="NoSpacing"/>
        <w:rPr>
          <w:lang w:eastAsia="en-GB"/>
        </w:rPr>
      </w:pPr>
    </w:p>
    <w:p w14:paraId="63F0B8C4" w14:textId="1A166878" w:rsidR="00E7279B" w:rsidRDefault="00E7279B" w:rsidP="00E7279B">
      <w:pPr>
        <w:pStyle w:val="NoSpacing"/>
        <w:numPr>
          <w:ilvl w:val="0"/>
          <w:numId w:val="14"/>
        </w:numPr>
        <w:ind w:left="709" w:hanging="349"/>
        <w:rPr>
          <w:lang w:eastAsia="en-GB"/>
        </w:rPr>
      </w:pPr>
      <w:r>
        <w:rPr>
          <w:lang w:eastAsia="en-GB"/>
        </w:rPr>
        <w:t xml:space="preserve">Working with the Communications Manager, ensure the museum’s Learning programmes are marketed as effectively as possible, including making use of digital platforms and social media and ensuring photography of sessions is regularly organised for promotional purposes. </w:t>
      </w:r>
    </w:p>
    <w:p w14:paraId="24ED1B9C" w14:textId="77777777" w:rsidR="00E7279B" w:rsidRDefault="00E7279B" w:rsidP="00E7279B">
      <w:pPr>
        <w:pStyle w:val="NoSpacing"/>
        <w:ind w:left="709" w:hanging="349"/>
        <w:rPr>
          <w:lang w:eastAsia="en-GB"/>
        </w:rPr>
      </w:pPr>
    </w:p>
    <w:p w14:paraId="3748F26F" w14:textId="68B27199" w:rsidR="00E7279B" w:rsidRDefault="00E7279B" w:rsidP="00E7279B">
      <w:pPr>
        <w:pStyle w:val="NoSpacing"/>
        <w:numPr>
          <w:ilvl w:val="0"/>
          <w:numId w:val="14"/>
        </w:numPr>
        <w:ind w:left="709" w:hanging="349"/>
        <w:rPr>
          <w:lang w:eastAsia="en-GB"/>
        </w:rPr>
      </w:pPr>
      <w:r>
        <w:rPr>
          <w:lang w:eastAsia="en-GB"/>
        </w:rPr>
        <w:t>Ensure the ‘Learning’ section of the Museum website is accurate and regularly refreshed.</w:t>
      </w:r>
    </w:p>
    <w:p w14:paraId="04896019" w14:textId="77777777" w:rsidR="00E7279B" w:rsidRDefault="00E7279B" w:rsidP="00E7279B">
      <w:pPr>
        <w:pStyle w:val="NoSpacing"/>
        <w:ind w:left="709" w:hanging="349"/>
        <w:rPr>
          <w:lang w:eastAsia="en-GB"/>
        </w:rPr>
      </w:pPr>
    </w:p>
    <w:p w14:paraId="25385568" w14:textId="20BCF428" w:rsidR="00E7279B" w:rsidRDefault="00E7279B" w:rsidP="00E7279B">
      <w:pPr>
        <w:pStyle w:val="NoSpacing"/>
        <w:numPr>
          <w:ilvl w:val="0"/>
          <w:numId w:val="14"/>
        </w:numPr>
        <w:ind w:left="709" w:hanging="349"/>
        <w:rPr>
          <w:lang w:eastAsia="en-GB"/>
        </w:rPr>
      </w:pPr>
      <w:r>
        <w:rPr>
          <w:lang w:eastAsia="en-GB"/>
        </w:rPr>
        <w:t xml:space="preserve">Managing and communicating with a database of school and family contacts to ensure take up of the Museum’s Learning offer. </w:t>
      </w:r>
    </w:p>
    <w:p w14:paraId="7D3144B4" w14:textId="77777777" w:rsidR="00E7279B" w:rsidRDefault="00E7279B" w:rsidP="00E7279B">
      <w:pPr>
        <w:pStyle w:val="NoSpacing"/>
        <w:rPr>
          <w:lang w:eastAsia="en-GB"/>
        </w:rPr>
      </w:pPr>
    </w:p>
    <w:p w14:paraId="6625A9FF" w14:textId="77777777" w:rsidR="00E7279B" w:rsidRDefault="00E7279B" w:rsidP="00E7279B">
      <w:pPr>
        <w:pStyle w:val="NoSpacing"/>
        <w:ind w:left="360"/>
        <w:rPr>
          <w:lang w:eastAsia="en-GB"/>
        </w:rPr>
      </w:pPr>
      <w:r>
        <w:rPr>
          <w:lang w:eastAsia="en-GB"/>
        </w:rPr>
        <w:t>5.</w:t>
      </w:r>
      <w:r>
        <w:rPr>
          <w:lang w:eastAsia="en-GB"/>
        </w:rPr>
        <w:tab/>
        <w:t>FINANCIAL MANAGEMENT</w:t>
      </w:r>
    </w:p>
    <w:p w14:paraId="4DF7782C" w14:textId="77777777" w:rsidR="00E7279B" w:rsidRDefault="00E7279B" w:rsidP="00E7279B">
      <w:pPr>
        <w:pStyle w:val="NoSpacing"/>
        <w:rPr>
          <w:lang w:eastAsia="en-GB"/>
        </w:rPr>
      </w:pPr>
    </w:p>
    <w:p w14:paraId="29CA1657" w14:textId="0BEF5E2D" w:rsidR="00E7279B" w:rsidRDefault="00E7279B" w:rsidP="00E7279B">
      <w:pPr>
        <w:pStyle w:val="NoSpacing"/>
        <w:numPr>
          <w:ilvl w:val="0"/>
          <w:numId w:val="15"/>
        </w:numPr>
        <w:ind w:left="709" w:hanging="349"/>
        <w:rPr>
          <w:lang w:eastAsia="en-GB"/>
        </w:rPr>
      </w:pPr>
      <w:r>
        <w:rPr>
          <w:lang w:eastAsia="en-GB"/>
        </w:rPr>
        <w:t>Manage the budget for the Learning programme, overseeing the Learning Officer’s management of the schools budget.</w:t>
      </w:r>
    </w:p>
    <w:p w14:paraId="48C7BFBA" w14:textId="77777777" w:rsidR="00E7279B" w:rsidRDefault="00E7279B" w:rsidP="00E7279B">
      <w:pPr>
        <w:pStyle w:val="NoSpacing"/>
        <w:ind w:left="709" w:hanging="349"/>
        <w:rPr>
          <w:lang w:eastAsia="en-GB"/>
        </w:rPr>
      </w:pPr>
    </w:p>
    <w:p w14:paraId="32131E49" w14:textId="78FCAE4C" w:rsidR="00E7279B" w:rsidRDefault="00E7279B" w:rsidP="00E7279B">
      <w:pPr>
        <w:pStyle w:val="NoSpacing"/>
        <w:numPr>
          <w:ilvl w:val="0"/>
          <w:numId w:val="15"/>
        </w:numPr>
        <w:ind w:left="709" w:hanging="349"/>
        <w:rPr>
          <w:lang w:eastAsia="en-GB"/>
        </w:rPr>
      </w:pPr>
      <w:r>
        <w:rPr>
          <w:lang w:eastAsia="en-GB"/>
        </w:rPr>
        <w:t>Complete quarterly forecasts, overseeing all associated financial admin for the programme including reconciling receipts, invoices and timesheets.</w:t>
      </w:r>
    </w:p>
    <w:p w14:paraId="227D9696" w14:textId="77777777" w:rsidR="00E7279B" w:rsidRDefault="00E7279B" w:rsidP="00E7279B">
      <w:pPr>
        <w:pStyle w:val="NoSpacing"/>
        <w:rPr>
          <w:lang w:eastAsia="en-GB"/>
        </w:rPr>
      </w:pPr>
    </w:p>
    <w:p w14:paraId="4706B795" w14:textId="77777777" w:rsidR="00E7279B" w:rsidRDefault="00E7279B" w:rsidP="00E7279B">
      <w:pPr>
        <w:pStyle w:val="NoSpacing"/>
        <w:ind w:left="360"/>
        <w:rPr>
          <w:lang w:eastAsia="en-GB"/>
        </w:rPr>
      </w:pPr>
      <w:r>
        <w:rPr>
          <w:lang w:eastAsia="en-GB"/>
        </w:rPr>
        <w:t>6.</w:t>
      </w:r>
      <w:r>
        <w:rPr>
          <w:lang w:eastAsia="en-GB"/>
        </w:rPr>
        <w:tab/>
        <w:t xml:space="preserve">OTHER </w:t>
      </w:r>
    </w:p>
    <w:p w14:paraId="67BDA6B8" w14:textId="77777777" w:rsidR="00E7279B" w:rsidRDefault="00E7279B" w:rsidP="00E7279B">
      <w:pPr>
        <w:pStyle w:val="NoSpacing"/>
        <w:rPr>
          <w:lang w:eastAsia="en-GB"/>
        </w:rPr>
      </w:pPr>
    </w:p>
    <w:p w14:paraId="71B1C7A5" w14:textId="10B7A488" w:rsidR="00E7279B" w:rsidRDefault="00E7279B" w:rsidP="00E7279B">
      <w:pPr>
        <w:pStyle w:val="NoSpacing"/>
        <w:numPr>
          <w:ilvl w:val="0"/>
          <w:numId w:val="16"/>
        </w:numPr>
        <w:ind w:left="709" w:hanging="349"/>
        <w:rPr>
          <w:lang w:eastAsia="en-GB"/>
        </w:rPr>
      </w:pPr>
      <w:r>
        <w:rPr>
          <w:lang w:eastAsia="en-GB"/>
        </w:rPr>
        <w:t>Oversee the Learning Officer’s management of the museum’s equipment, art supplies and teaching resources for the programme.</w:t>
      </w:r>
    </w:p>
    <w:p w14:paraId="4C44E6DF" w14:textId="77777777" w:rsidR="00E7279B" w:rsidRDefault="00E7279B" w:rsidP="00E7279B">
      <w:pPr>
        <w:pStyle w:val="NoSpacing"/>
        <w:ind w:left="709" w:hanging="349"/>
        <w:rPr>
          <w:lang w:eastAsia="en-GB"/>
        </w:rPr>
      </w:pPr>
    </w:p>
    <w:p w14:paraId="0A59E270" w14:textId="702F9FE3" w:rsidR="00E7279B" w:rsidRDefault="00E7279B" w:rsidP="00E7279B">
      <w:pPr>
        <w:pStyle w:val="NoSpacing"/>
        <w:numPr>
          <w:ilvl w:val="0"/>
          <w:numId w:val="16"/>
        </w:numPr>
        <w:ind w:left="709" w:hanging="349"/>
        <w:rPr>
          <w:lang w:eastAsia="en-GB"/>
        </w:rPr>
      </w:pPr>
      <w:r>
        <w:rPr>
          <w:lang w:eastAsia="en-GB"/>
        </w:rPr>
        <w:t xml:space="preserve">Facilitate sessions on both the Formal and Informal Learning programmes as required. </w:t>
      </w:r>
    </w:p>
    <w:p w14:paraId="3550ABF8" w14:textId="77777777" w:rsidR="00E7279B" w:rsidRDefault="00E7279B" w:rsidP="00E7279B">
      <w:pPr>
        <w:pStyle w:val="NoSpacing"/>
        <w:ind w:left="709" w:hanging="349"/>
        <w:rPr>
          <w:lang w:eastAsia="en-GB"/>
        </w:rPr>
      </w:pPr>
    </w:p>
    <w:p w14:paraId="72E2154B" w14:textId="6E15C74A" w:rsidR="00E7279B" w:rsidRDefault="00E7279B" w:rsidP="00E7279B">
      <w:pPr>
        <w:pStyle w:val="NoSpacing"/>
        <w:numPr>
          <w:ilvl w:val="0"/>
          <w:numId w:val="16"/>
        </w:numPr>
        <w:ind w:left="709" w:hanging="349"/>
        <w:rPr>
          <w:lang w:eastAsia="en-GB"/>
        </w:rPr>
      </w:pPr>
      <w:r>
        <w:rPr>
          <w:lang w:eastAsia="en-GB"/>
        </w:rPr>
        <w:t xml:space="preserve">Alongside the Learning Officer, act as the registered first aider for all Learning sessions. </w:t>
      </w:r>
    </w:p>
    <w:p w14:paraId="6657D408" w14:textId="77777777" w:rsidR="00E7279B" w:rsidRDefault="00E7279B" w:rsidP="00E7279B">
      <w:pPr>
        <w:pStyle w:val="NoSpacing"/>
        <w:rPr>
          <w:lang w:eastAsia="en-GB"/>
        </w:rPr>
      </w:pPr>
    </w:p>
    <w:p w14:paraId="526E256D" w14:textId="77777777" w:rsidR="00E7279B" w:rsidRDefault="00E7279B" w:rsidP="00E7279B">
      <w:pPr>
        <w:pStyle w:val="NoSpacing"/>
        <w:ind w:left="360"/>
        <w:rPr>
          <w:lang w:eastAsia="en-GB"/>
        </w:rPr>
      </w:pPr>
      <w:r>
        <w:rPr>
          <w:lang w:eastAsia="en-GB"/>
        </w:rPr>
        <w:t>7.</w:t>
      </w:r>
      <w:r>
        <w:rPr>
          <w:lang w:eastAsia="en-GB"/>
        </w:rPr>
        <w:tab/>
        <w:t>GENERAL</w:t>
      </w:r>
    </w:p>
    <w:p w14:paraId="669E9D5D" w14:textId="77777777" w:rsidR="00E7279B" w:rsidRDefault="00E7279B" w:rsidP="00E7279B">
      <w:pPr>
        <w:pStyle w:val="NoSpacing"/>
        <w:rPr>
          <w:lang w:eastAsia="en-GB"/>
        </w:rPr>
      </w:pPr>
    </w:p>
    <w:p w14:paraId="3F1C3F4B" w14:textId="5CF6DEB6" w:rsidR="00E7279B" w:rsidRDefault="00E7279B" w:rsidP="009205D0">
      <w:pPr>
        <w:pStyle w:val="NoSpacing"/>
        <w:numPr>
          <w:ilvl w:val="0"/>
          <w:numId w:val="17"/>
        </w:numPr>
        <w:ind w:left="709" w:hanging="283"/>
        <w:rPr>
          <w:lang w:eastAsia="en-GB"/>
        </w:rPr>
      </w:pPr>
      <w:r>
        <w:rPr>
          <w:lang w:eastAsia="en-GB"/>
        </w:rPr>
        <w:t>Play a full role in the life of the Museum, including delivering regular introductory talks about the Museum to groups, and work one weekend day per quarter as a visitor assistant, supporting the front of house team</w:t>
      </w:r>
    </w:p>
    <w:p w14:paraId="39B5057A" w14:textId="77777777" w:rsidR="00E7279B" w:rsidRDefault="00E7279B" w:rsidP="00E7279B">
      <w:pPr>
        <w:pStyle w:val="NoSpacing"/>
        <w:ind w:left="709" w:hanging="283"/>
        <w:rPr>
          <w:lang w:eastAsia="en-GB"/>
        </w:rPr>
      </w:pPr>
    </w:p>
    <w:p w14:paraId="709FDC01" w14:textId="01923F81" w:rsidR="00E7279B" w:rsidRDefault="00E7279B" w:rsidP="00E7279B">
      <w:pPr>
        <w:pStyle w:val="NoSpacing"/>
        <w:numPr>
          <w:ilvl w:val="0"/>
          <w:numId w:val="17"/>
        </w:numPr>
        <w:ind w:left="709" w:hanging="283"/>
        <w:rPr>
          <w:lang w:eastAsia="en-GB"/>
        </w:rPr>
      </w:pPr>
      <w:r>
        <w:rPr>
          <w:lang w:eastAsia="en-GB"/>
        </w:rPr>
        <w:lastRenderedPageBreak/>
        <w:t>Undertake any additional duty which may be allocated by the Director.</w:t>
      </w:r>
    </w:p>
    <w:p w14:paraId="7788ECEC" w14:textId="63EBB7DD" w:rsidR="00E7279B" w:rsidRDefault="00E7279B" w:rsidP="00E7279B">
      <w:pPr>
        <w:pStyle w:val="NoSpacing"/>
        <w:rPr>
          <w:lang w:eastAsia="en-GB"/>
        </w:rPr>
      </w:pPr>
      <w:r>
        <w:rPr>
          <w:lang w:eastAsia="en-GB"/>
        </w:rPr>
        <w:t xml:space="preserve"> </w:t>
      </w:r>
    </w:p>
    <w:p w14:paraId="1A331E19" w14:textId="77777777" w:rsidR="00AF16A5" w:rsidRDefault="00E7279B" w:rsidP="00E7279B">
      <w:pPr>
        <w:pStyle w:val="NoSpacing"/>
        <w:rPr>
          <w:b/>
          <w:bCs/>
          <w:lang w:eastAsia="en-GB"/>
        </w:rPr>
      </w:pPr>
      <w:r w:rsidRPr="00E7279B">
        <w:rPr>
          <w:b/>
          <w:bCs/>
          <w:lang w:eastAsia="en-GB"/>
        </w:rPr>
        <w:t>Person specification:</w:t>
      </w:r>
    </w:p>
    <w:p w14:paraId="123378EB" w14:textId="77777777" w:rsidR="00AF16A5" w:rsidRDefault="00AF16A5" w:rsidP="00E7279B">
      <w:pPr>
        <w:pStyle w:val="NoSpacing"/>
        <w:rPr>
          <w:b/>
          <w:bCs/>
          <w:lang w:eastAsia="en-GB"/>
        </w:rPr>
      </w:pPr>
    </w:p>
    <w:tbl>
      <w:tblPr>
        <w:tblW w:w="9108" w:type="dxa"/>
        <w:tblLayout w:type="fixed"/>
        <w:tblLook w:val="01E0" w:firstRow="1" w:lastRow="1" w:firstColumn="1" w:lastColumn="1" w:noHBand="0" w:noVBand="0"/>
      </w:tblPr>
      <w:tblGrid>
        <w:gridCol w:w="1951"/>
        <w:gridCol w:w="4158"/>
        <w:gridCol w:w="2999"/>
      </w:tblGrid>
      <w:tr w:rsidR="00AF16A5" w:rsidRPr="00AF16A5" w14:paraId="588415B6" w14:textId="77777777" w:rsidTr="00FF7D5A">
        <w:tc>
          <w:tcPr>
            <w:tcW w:w="1951" w:type="dxa"/>
            <w:tcBorders>
              <w:top w:val="single" w:sz="4" w:space="0" w:color="auto"/>
              <w:left w:val="single" w:sz="4" w:space="0" w:color="auto"/>
              <w:bottom w:val="single" w:sz="4" w:space="0" w:color="auto"/>
              <w:right w:val="single" w:sz="4" w:space="0" w:color="auto"/>
            </w:tcBorders>
          </w:tcPr>
          <w:p w14:paraId="6D67E683" w14:textId="77777777" w:rsidR="00AF16A5" w:rsidRPr="00AF16A5" w:rsidRDefault="00AF16A5" w:rsidP="00AF16A5">
            <w:pPr>
              <w:spacing w:after="0" w:line="240" w:lineRule="auto"/>
              <w:jc w:val="center"/>
              <w:rPr>
                <w:rFonts w:asciiTheme="minorHAnsi" w:eastAsiaTheme="minorHAnsi" w:hAnsiTheme="minorHAnsi" w:cstheme="minorHAnsi"/>
                <w:b/>
                <w:sz w:val="20"/>
                <w:szCs w:val="20"/>
                <w:lang w:eastAsia="en-GB"/>
              </w:rPr>
            </w:pPr>
            <w:r w:rsidRPr="00AF16A5">
              <w:rPr>
                <w:rFonts w:asciiTheme="minorHAnsi" w:eastAsiaTheme="minorHAnsi" w:hAnsiTheme="minorHAnsi" w:cstheme="minorHAnsi"/>
                <w:b/>
                <w:sz w:val="20"/>
                <w:szCs w:val="20"/>
                <w:lang w:eastAsia="en-GB"/>
              </w:rPr>
              <w:t>Criteria</w:t>
            </w:r>
          </w:p>
        </w:tc>
        <w:tc>
          <w:tcPr>
            <w:tcW w:w="4158" w:type="dxa"/>
            <w:tcBorders>
              <w:top w:val="single" w:sz="4" w:space="0" w:color="auto"/>
              <w:left w:val="single" w:sz="4" w:space="0" w:color="auto"/>
              <w:bottom w:val="single" w:sz="4" w:space="0" w:color="auto"/>
              <w:right w:val="single" w:sz="4" w:space="0" w:color="auto"/>
            </w:tcBorders>
          </w:tcPr>
          <w:p w14:paraId="460314AB" w14:textId="77777777" w:rsidR="00AF16A5" w:rsidRPr="00AF16A5" w:rsidRDefault="00AF16A5" w:rsidP="00AF16A5">
            <w:pPr>
              <w:spacing w:after="0" w:line="240" w:lineRule="auto"/>
              <w:ind w:left="360"/>
              <w:jc w:val="center"/>
              <w:rPr>
                <w:rFonts w:asciiTheme="minorHAnsi" w:eastAsiaTheme="minorHAnsi" w:hAnsiTheme="minorHAnsi" w:cstheme="minorHAnsi"/>
                <w:b/>
                <w:sz w:val="20"/>
                <w:szCs w:val="20"/>
                <w:lang w:eastAsia="en-GB"/>
              </w:rPr>
            </w:pPr>
            <w:r w:rsidRPr="00AF16A5">
              <w:rPr>
                <w:rFonts w:asciiTheme="minorHAnsi" w:eastAsiaTheme="minorHAnsi" w:hAnsiTheme="minorHAnsi" w:cstheme="minorHAnsi"/>
                <w:b/>
                <w:sz w:val="20"/>
                <w:szCs w:val="20"/>
                <w:lang w:eastAsia="en-GB"/>
              </w:rPr>
              <w:t>Essential</w:t>
            </w:r>
          </w:p>
        </w:tc>
        <w:tc>
          <w:tcPr>
            <w:tcW w:w="2999" w:type="dxa"/>
            <w:tcBorders>
              <w:top w:val="single" w:sz="4" w:space="0" w:color="auto"/>
              <w:left w:val="single" w:sz="4" w:space="0" w:color="auto"/>
              <w:bottom w:val="single" w:sz="4" w:space="0" w:color="auto"/>
              <w:right w:val="single" w:sz="4" w:space="0" w:color="auto"/>
            </w:tcBorders>
          </w:tcPr>
          <w:p w14:paraId="7F3CBF4E" w14:textId="77777777" w:rsidR="00AF16A5" w:rsidRPr="00AF16A5" w:rsidRDefault="00AF16A5" w:rsidP="00AF16A5">
            <w:pPr>
              <w:spacing w:after="0" w:line="240" w:lineRule="auto"/>
              <w:ind w:left="360"/>
              <w:jc w:val="center"/>
              <w:rPr>
                <w:rFonts w:asciiTheme="minorHAnsi" w:eastAsiaTheme="minorHAnsi" w:hAnsiTheme="minorHAnsi" w:cstheme="minorHAnsi"/>
                <w:b/>
                <w:sz w:val="20"/>
                <w:szCs w:val="20"/>
                <w:lang w:eastAsia="en-GB"/>
              </w:rPr>
            </w:pPr>
            <w:r w:rsidRPr="00AF16A5">
              <w:rPr>
                <w:rFonts w:asciiTheme="minorHAnsi" w:eastAsiaTheme="minorHAnsi" w:hAnsiTheme="minorHAnsi" w:cstheme="minorHAnsi"/>
                <w:b/>
                <w:sz w:val="20"/>
                <w:szCs w:val="20"/>
                <w:lang w:eastAsia="en-GB"/>
              </w:rPr>
              <w:t>Desirable</w:t>
            </w:r>
          </w:p>
        </w:tc>
      </w:tr>
      <w:tr w:rsidR="00AF16A5" w:rsidRPr="00AF16A5" w14:paraId="6E7D2E0F" w14:textId="77777777" w:rsidTr="00FF7D5A">
        <w:tc>
          <w:tcPr>
            <w:tcW w:w="1951" w:type="dxa"/>
            <w:tcBorders>
              <w:top w:val="single" w:sz="4" w:space="0" w:color="auto"/>
              <w:left w:val="single" w:sz="4" w:space="0" w:color="auto"/>
              <w:bottom w:val="single" w:sz="4" w:space="0" w:color="auto"/>
              <w:right w:val="single" w:sz="4" w:space="0" w:color="auto"/>
            </w:tcBorders>
          </w:tcPr>
          <w:p w14:paraId="5E41C30D" w14:textId="77777777" w:rsidR="00AF16A5" w:rsidRPr="00AF16A5" w:rsidRDefault="00AF16A5" w:rsidP="00AF16A5">
            <w:pPr>
              <w:spacing w:after="0" w:line="240" w:lineRule="auto"/>
              <w:jc w:val="center"/>
              <w:rPr>
                <w:rFonts w:asciiTheme="minorHAnsi" w:eastAsiaTheme="minorHAnsi" w:hAnsiTheme="minorHAnsi" w:cstheme="minorHAnsi"/>
                <w:sz w:val="20"/>
                <w:szCs w:val="20"/>
                <w:lang w:eastAsia="en-GB"/>
              </w:rPr>
            </w:pPr>
            <w:r w:rsidRPr="00AF16A5">
              <w:rPr>
                <w:rFonts w:asciiTheme="minorHAnsi" w:eastAsiaTheme="minorHAnsi" w:hAnsiTheme="minorHAnsi" w:cstheme="minorHAnsi"/>
                <w:sz w:val="20"/>
                <w:szCs w:val="20"/>
                <w:lang w:eastAsia="en-GB"/>
              </w:rPr>
              <w:t>Qualifications</w:t>
            </w:r>
          </w:p>
        </w:tc>
        <w:tc>
          <w:tcPr>
            <w:tcW w:w="4158" w:type="dxa"/>
            <w:tcBorders>
              <w:top w:val="single" w:sz="4" w:space="0" w:color="auto"/>
              <w:left w:val="single" w:sz="4" w:space="0" w:color="auto"/>
              <w:bottom w:val="single" w:sz="4" w:space="0" w:color="auto"/>
              <w:right w:val="single" w:sz="4" w:space="0" w:color="auto"/>
            </w:tcBorders>
          </w:tcPr>
          <w:p w14:paraId="1BE4C50F" w14:textId="77777777" w:rsidR="00AF16A5" w:rsidRPr="00AF16A5" w:rsidRDefault="00AF16A5" w:rsidP="00AF16A5">
            <w:pPr>
              <w:numPr>
                <w:ilvl w:val="0"/>
                <w:numId w:val="18"/>
              </w:numPr>
              <w:spacing w:after="0" w:line="240" w:lineRule="auto"/>
              <w:ind w:left="150" w:hanging="142"/>
              <w:contextualSpacing/>
              <w:rPr>
                <w:rFonts w:asciiTheme="minorHAnsi" w:eastAsiaTheme="minorHAnsi" w:hAnsiTheme="minorHAnsi" w:cstheme="minorHAnsi"/>
                <w:sz w:val="20"/>
                <w:szCs w:val="20"/>
                <w:lang w:eastAsia="en-GB"/>
              </w:rPr>
            </w:pPr>
            <w:r w:rsidRPr="00AF16A5">
              <w:rPr>
                <w:rFonts w:asciiTheme="minorHAnsi" w:eastAsiaTheme="minorHAnsi" w:hAnsiTheme="minorHAnsi" w:cstheme="minorHAnsi"/>
                <w:sz w:val="20"/>
                <w:szCs w:val="20"/>
                <w:lang w:eastAsia="en-GB"/>
              </w:rPr>
              <w:t xml:space="preserve">Undergraduate degree or equivalent </w:t>
            </w:r>
          </w:p>
        </w:tc>
        <w:tc>
          <w:tcPr>
            <w:tcW w:w="2999" w:type="dxa"/>
            <w:tcBorders>
              <w:top w:val="single" w:sz="4" w:space="0" w:color="auto"/>
              <w:left w:val="single" w:sz="4" w:space="0" w:color="auto"/>
              <w:bottom w:val="single" w:sz="4" w:space="0" w:color="auto"/>
              <w:right w:val="single" w:sz="4" w:space="0" w:color="auto"/>
            </w:tcBorders>
          </w:tcPr>
          <w:p w14:paraId="3268832D" w14:textId="77777777" w:rsidR="00AF16A5" w:rsidRPr="00AF16A5" w:rsidRDefault="00AF16A5" w:rsidP="00AF16A5">
            <w:pPr>
              <w:numPr>
                <w:ilvl w:val="0"/>
                <w:numId w:val="18"/>
              </w:numPr>
              <w:spacing w:after="0" w:line="240" w:lineRule="auto"/>
              <w:ind w:left="150" w:hanging="142"/>
              <w:contextualSpacing/>
              <w:rPr>
                <w:rFonts w:asciiTheme="minorHAnsi" w:eastAsiaTheme="minorHAnsi" w:hAnsiTheme="minorHAnsi" w:cstheme="minorHAnsi"/>
                <w:sz w:val="20"/>
                <w:szCs w:val="20"/>
                <w:lang w:eastAsia="en-GB"/>
              </w:rPr>
            </w:pPr>
            <w:r w:rsidRPr="00AF16A5">
              <w:rPr>
                <w:rFonts w:asciiTheme="minorHAnsi" w:eastAsiaTheme="minorHAnsi" w:hAnsiTheme="minorHAnsi" w:cstheme="minorHAnsi"/>
                <w:sz w:val="20"/>
                <w:szCs w:val="20"/>
                <w:lang w:eastAsia="en-GB"/>
              </w:rPr>
              <w:t>Postgraduate teaching or museums education qualification</w:t>
            </w:r>
          </w:p>
        </w:tc>
      </w:tr>
      <w:tr w:rsidR="00AF16A5" w:rsidRPr="00AF16A5" w14:paraId="11607E02" w14:textId="77777777" w:rsidTr="00AF16A5">
        <w:trPr>
          <w:trHeight w:val="3023"/>
        </w:trPr>
        <w:tc>
          <w:tcPr>
            <w:tcW w:w="1951" w:type="dxa"/>
            <w:tcBorders>
              <w:top w:val="single" w:sz="4" w:space="0" w:color="auto"/>
              <w:left w:val="single" w:sz="4" w:space="0" w:color="auto"/>
              <w:bottom w:val="single" w:sz="4" w:space="0" w:color="auto"/>
              <w:right w:val="single" w:sz="4" w:space="0" w:color="auto"/>
            </w:tcBorders>
          </w:tcPr>
          <w:p w14:paraId="535CF80C" w14:textId="77777777" w:rsidR="00AF16A5" w:rsidRPr="00AF16A5" w:rsidRDefault="00AF16A5" w:rsidP="00AF16A5">
            <w:pPr>
              <w:spacing w:after="0" w:line="240" w:lineRule="auto"/>
              <w:jc w:val="center"/>
              <w:rPr>
                <w:rFonts w:asciiTheme="minorHAnsi" w:eastAsiaTheme="minorHAnsi" w:hAnsiTheme="minorHAnsi" w:cstheme="minorHAnsi"/>
                <w:sz w:val="20"/>
                <w:szCs w:val="20"/>
                <w:lang w:eastAsia="en-GB"/>
              </w:rPr>
            </w:pPr>
            <w:r w:rsidRPr="00AF16A5">
              <w:rPr>
                <w:rFonts w:asciiTheme="minorHAnsi" w:eastAsiaTheme="minorHAnsi" w:hAnsiTheme="minorHAnsi" w:cstheme="minorHAnsi"/>
                <w:sz w:val="20"/>
                <w:szCs w:val="20"/>
                <w:lang w:eastAsia="en-GB"/>
              </w:rPr>
              <w:t>Experience</w:t>
            </w:r>
          </w:p>
        </w:tc>
        <w:tc>
          <w:tcPr>
            <w:tcW w:w="4158" w:type="dxa"/>
            <w:tcBorders>
              <w:top w:val="single" w:sz="4" w:space="0" w:color="auto"/>
              <w:left w:val="single" w:sz="4" w:space="0" w:color="auto"/>
              <w:bottom w:val="single" w:sz="4" w:space="0" w:color="auto"/>
              <w:right w:val="single" w:sz="4" w:space="0" w:color="auto"/>
            </w:tcBorders>
          </w:tcPr>
          <w:p w14:paraId="30A4D547" w14:textId="77777777" w:rsidR="00AF16A5" w:rsidRPr="00AF16A5" w:rsidRDefault="00AF16A5" w:rsidP="00AF16A5">
            <w:pPr>
              <w:numPr>
                <w:ilvl w:val="0"/>
                <w:numId w:val="18"/>
              </w:numPr>
              <w:spacing w:after="0" w:line="240" w:lineRule="auto"/>
              <w:ind w:left="150" w:hanging="142"/>
              <w:contextualSpacing/>
              <w:rPr>
                <w:rFonts w:asciiTheme="minorHAnsi" w:eastAsiaTheme="minorHAnsi" w:hAnsiTheme="minorHAnsi" w:cstheme="minorHAnsi"/>
                <w:sz w:val="20"/>
                <w:szCs w:val="20"/>
                <w:lang w:eastAsia="en-GB"/>
              </w:rPr>
            </w:pPr>
            <w:r w:rsidRPr="00AF16A5">
              <w:rPr>
                <w:rFonts w:asciiTheme="minorHAnsi" w:eastAsiaTheme="minorHAnsi" w:hAnsiTheme="minorHAnsi" w:cstheme="minorHAnsi"/>
                <w:sz w:val="20"/>
                <w:szCs w:val="20"/>
                <w:lang w:eastAsia="en-GB"/>
              </w:rPr>
              <w:t>Experience of working with children and/or young people in a formal or informal education setting</w:t>
            </w:r>
          </w:p>
          <w:p w14:paraId="3E96D45E" w14:textId="77777777" w:rsidR="00AF16A5" w:rsidRPr="00AF16A5" w:rsidRDefault="00AF16A5" w:rsidP="00AF16A5">
            <w:pPr>
              <w:numPr>
                <w:ilvl w:val="0"/>
                <w:numId w:val="18"/>
              </w:numPr>
              <w:spacing w:after="0" w:line="240" w:lineRule="auto"/>
              <w:ind w:left="150" w:hanging="142"/>
              <w:contextualSpacing/>
              <w:rPr>
                <w:rFonts w:asciiTheme="minorHAnsi" w:eastAsiaTheme="minorHAnsi" w:hAnsiTheme="minorHAnsi" w:cstheme="minorHAnsi"/>
                <w:sz w:val="20"/>
                <w:szCs w:val="20"/>
                <w:lang w:eastAsia="en-GB"/>
              </w:rPr>
            </w:pPr>
            <w:r w:rsidRPr="00AF16A5">
              <w:rPr>
                <w:rFonts w:asciiTheme="minorHAnsi" w:eastAsiaTheme="minorHAnsi" w:hAnsiTheme="minorHAnsi" w:cstheme="minorHAnsi"/>
                <w:sz w:val="20"/>
                <w:szCs w:val="20"/>
                <w:lang w:eastAsia="en-GB"/>
              </w:rPr>
              <w:t>Experience of developing learning activities for a range of audiences</w:t>
            </w:r>
          </w:p>
          <w:p w14:paraId="3B5DF03E" w14:textId="77777777" w:rsidR="00AF16A5" w:rsidRPr="00AF16A5" w:rsidRDefault="00AF16A5" w:rsidP="00AF16A5">
            <w:pPr>
              <w:numPr>
                <w:ilvl w:val="0"/>
                <w:numId w:val="18"/>
              </w:numPr>
              <w:spacing w:after="0" w:line="240" w:lineRule="auto"/>
              <w:ind w:left="150" w:hanging="142"/>
              <w:contextualSpacing/>
              <w:rPr>
                <w:rFonts w:asciiTheme="minorHAnsi" w:eastAsiaTheme="minorHAnsi" w:hAnsiTheme="minorHAnsi" w:cstheme="minorHAnsi"/>
                <w:sz w:val="20"/>
                <w:szCs w:val="20"/>
                <w:lang w:eastAsia="en-GB"/>
              </w:rPr>
            </w:pPr>
            <w:r w:rsidRPr="00AF16A5">
              <w:rPr>
                <w:rFonts w:asciiTheme="minorHAnsi" w:eastAsiaTheme="minorHAnsi" w:hAnsiTheme="minorHAnsi" w:cstheme="minorHAnsi"/>
                <w:sz w:val="20"/>
                <w:szCs w:val="20"/>
                <w:lang w:eastAsia="en-GB"/>
              </w:rPr>
              <w:t xml:space="preserve">People management experience, including line-management responsibilities </w:t>
            </w:r>
          </w:p>
          <w:p w14:paraId="1DD6490D" w14:textId="77777777" w:rsidR="00AF16A5" w:rsidRPr="00AF16A5" w:rsidRDefault="00AF16A5" w:rsidP="00AF16A5">
            <w:pPr>
              <w:numPr>
                <w:ilvl w:val="0"/>
                <w:numId w:val="18"/>
              </w:numPr>
              <w:spacing w:after="0" w:line="240" w:lineRule="auto"/>
              <w:ind w:left="150" w:hanging="142"/>
              <w:contextualSpacing/>
              <w:rPr>
                <w:rFonts w:asciiTheme="minorHAnsi" w:eastAsiaTheme="minorHAnsi" w:hAnsiTheme="minorHAnsi" w:cstheme="minorHAnsi"/>
                <w:sz w:val="20"/>
                <w:szCs w:val="20"/>
                <w:lang w:eastAsia="en-GB"/>
              </w:rPr>
            </w:pPr>
            <w:r w:rsidRPr="00AF16A5">
              <w:rPr>
                <w:rFonts w:asciiTheme="minorHAnsi" w:eastAsiaTheme="minorHAnsi" w:hAnsiTheme="minorHAnsi" w:cstheme="minorHAnsi"/>
                <w:sz w:val="20"/>
                <w:szCs w:val="20"/>
                <w:lang w:eastAsia="en-GB"/>
              </w:rPr>
              <w:t>Experience of programme evaluation and reporting to internal staff/external funders.</w:t>
            </w:r>
          </w:p>
        </w:tc>
        <w:tc>
          <w:tcPr>
            <w:tcW w:w="2999" w:type="dxa"/>
            <w:tcBorders>
              <w:top w:val="single" w:sz="4" w:space="0" w:color="auto"/>
              <w:left w:val="single" w:sz="4" w:space="0" w:color="auto"/>
              <w:bottom w:val="single" w:sz="4" w:space="0" w:color="auto"/>
              <w:right w:val="single" w:sz="4" w:space="0" w:color="auto"/>
            </w:tcBorders>
          </w:tcPr>
          <w:p w14:paraId="40BD38FC" w14:textId="77777777" w:rsidR="00AF16A5" w:rsidRPr="00AF16A5" w:rsidRDefault="00AF16A5" w:rsidP="00AF16A5">
            <w:pPr>
              <w:numPr>
                <w:ilvl w:val="0"/>
                <w:numId w:val="18"/>
              </w:numPr>
              <w:spacing w:after="0" w:line="240" w:lineRule="auto"/>
              <w:ind w:left="150" w:hanging="142"/>
              <w:contextualSpacing/>
              <w:rPr>
                <w:rFonts w:asciiTheme="minorHAnsi" w:eastAsiaTheme="minorHAnsi" w:hAnsiTheme="minorHAnsi" w:cstheme="minorHAnsi"/>
                <w:sz w:val="20"/>
                <w:szCs w:val="20"/>
                <w:lang w:eastAsia="en-GB"/>
              </w:rPr>
            </w:pPr>
            <w:r w:rsidRPr="00AF16A5">
              <w:rPr>
                <w:rFonts w:asciiTheme="minorHAnsi" w:eastAsiaTheme="minorHAnsi" w:hAnsiTheme="minorHAnsi" w:cstheme="minorHAnsi"/>
                <w:sz w:val="20"/>
                <w:szCs w:val="20"/>
                <w:lang w:eastAsia="en-GB"/>
              </w:rPr>
              <w:t>Teaching experience in the UK educational system</w:t>
            </w:r>
          </w:p>
          <w:p w14:paraId="363FFD67" w14:textId="77777777" w:rsidR="00AF16A5" w:rsidRPr="00AF16A5" w:rsidRDefault="00AF16A5" w:rsidP="00AF16A5">
            <w:pPr>
              <w:numPr>
                <w:ilvl w:val="0"/>
                <w:numId w:val="18"/>
              </w:numPr>
              <w:spacing w:after="0" w:line="240" w:lineRule="auto"/>
              <w:ind w:left="150" w:hanging="142"/>
              <w:contextualSpacing/>
              <w:rPr>
                <w:rFonts w:asciiTheme="minorHAnsi" w:eastAsiaTheme="minorHAnsi" w:hAnsiTheme="minorHAnsi" w:cstheme="minorHAnsi"/>
                <w:sz w:val="20"/>
                <w:szCs w:val="20"/>
                <w:lang w:eastAsia="en-GB"/>
              </w:rPr>
            </w:pPr>
            <w:r w:rsidRPr="00AF16A5">
              <w:rPr>
                <w:rFonts w:asciiTheme="minorHAnsi" w:eastAsiaTheme="minorHAnsi" w:hAnsiTheme="minorHAnsi" w:cstheme="minorHAnsi"/>
                <w:sz w:val="20"/>
                <w:szCs w:val="20"/>
                <w:lang w:eastAsia="en-GB"/>
              </w:rPr>
              <w:t>Experience of co-production with community groups, particularly young people</w:t>
            </w:r>
          </w:p>
          <w:p w14:paraId="4FE93ACC" w14:textId="77777777" w:rsidR="00AF16A5" w:rsidRPr="00AF16A5" w:rsidRDefault="00AF16A5" w:rsidP="00AF16A5">
            <w:pPr>
              <w:numPr>
                <w:ilvl w:val="0"/>
                <w:numId w:val="18"/>
              </w:numPr>
              <w:spacing w:after="0" w:line="240" w:lineRule="auto"/>
              <w:contextualSpacing/>
              <w:rPr>
                <w:rFonts w:asciiTheme="minorHAnsi" w:eastAsiaTheme="minorHAnsi" w:hAnsiTheme="minorHAnsi" w:cstheme="minorHAnsi"/>
                <w:sz w:val="20"/>
                <w:szCs w:val="20"/>
                <w:lang w:eastAsia="en-GB"/>
              </w:rPr>
            </w:pPr>
            <w:r w:rsidRPr="00AF16A5">
              <w:rPr>
                <w:rFonts w:asciiTheme="minorHAnsi" w:eastAsiaTheme="minorHAnsi" w:hAnsiTheme="minorHAnsi" w:cstheme="minorHAnsi"/>
                <w:sz w:val="20"/>
                <w:szCs w:val="20"/>
                <w:lang w:eastAsia="en-GB"/>
              </w:rPr>
              <w:t>Experience of managing</w:t>
            </w:r>
            <w:r w:rsidRPr="00AF16A5">
              <w:rPr>
                <w:rFonts w:ascii="Times New Roman" w:eastAsiaTheme="minorHAnsi" w:hAnsi="Times New Roman"/>
                <w:sz w:val="24"/>
                <w:szCs w:val="24"/>
                <w:lang w:eastAsia="en-GB"/>
              </w:rPr>
              <w:t xml:space="preserve"> </w:t>
            </w:r>
            <w:r w:rsidRPr="00AF16A5">
              <w:rPr>
                <w:rFonts w:asciiTheme="minorHAnsi" w:eastAsiaTheme="minorHAnsi" w:hAnsiTheme="minorHAnsi" w:cstheme="minorHAnsi"/>
                <w:sz w:val="20"/>
                <w:szCs w:val="20"/>
                <w:lang w:eastAsia="en-GB"/>
              </w:rPr>
              <w:t xml:space="preserve">and working with freelancers. </w:t>
            </w:r>
          </w:p>
          <w:p w14:paraId="22A0E43B" w14:textId="7C6F44DF" w:rsidR="00AF16A5" w:rsidRPr="00AF16A5" w:rsidRDefault="00AF16A5" w:rsidP="00AF16A5">
            <w:pPr>
              <w:numPr>
                <w:ilvl w:val="0"/>
                <w:numId w:val="18"/>
              </w:numPr>
              <w:spacing w:after="0" w:line="240" w:lineRule="auto"/>
              <w:contextualSpacing/>
              <w:rPr>
                <w:rFonts w:asciiTheme="minorHAnsi" w:eastAsiaTheme="minorHAnsi" w:hAnsiTheme="minorHAnsi" w:cstheme="minorHAnsi"/>
                <w:sz w:val="20"/>
                <w:szCs w:val="20"/>
                <w:lang w:eastAsia="en-GB"/>
              </w:rPr>
            </w:pPr>
            <w:r w:rsidRPr="00AF16A5">
              <w:rPr>
                <w:rFonts w:asciiTheme="minorHAnsi" w:eastAsiaTheme="minorHAnsi" w:hAnsiTheme="minorHAnsi" w:cstheme="minorHAnsi"/>
                <w:sz w:val="20"/>
                <w:szCs w:val="20"/>
                <w:lang w:eastAsia="en-GB"/>
              </w:rPr>
              <w:t>Experience of setting up and managing partnership working with external arts, cultural, community and non-heritage organisations.</w:t>
            </w:r>
          </w:p>
        </w:tc>
      </w:tr>
      <w:tr w:rsidR="00AF16A5" w:rsidRPr="00AF16A5" w14:paraId="38287CAF" w14:textId="77777777" w:rsidTr="00FF7D5A">
        <w:tc>
          <w:tcPr>
            <w:tcW w:w="1951" w:type="dxa"/>
            <w:tcBorders>
              <w:top w:val="single" w:sz="4" w:space="0" w:color="auto"/>
              <w:left w:val="single" w:sz="4" w:space="0" w:color="auto"/>
              <w:bottom w:val="single" w:sz="4" w:space="0" w:color="auto"/>
              <w:right w:val="single" w:sz="4" w:space="0" w:color="auto"/>
            </w:tcBorders>
          </w:tcPr>
          <w:p w14:paraId="3DCECCA6" w14:textId="77777777" w:rsidR="00AF16A5" w:rsidRPr="00AF16A5" w:rsidRDefault="00AF16A5" w:rsidP="00AF16A5">
            <w:pPr>
              <w:spacing w:after="0" w:line="240" w:lineRule="auto"/>
              <w:jc w:val="center"/>
              <w:rPr>
                <w:rFonts w:asciiTheme="minorHAnsi" w:eastAsiaTheme="minorHAnsi" w:hAnsiTheme="minorHAnsi" w:cstheme="minorHAnsi"/>
                <w:sz w:val="20"/>
                <w:szCs w:val="20"/>
                <w:lang w:eastAsia="en-GB"/>
              </w:rPr>
            </w:pPr>
            <w:r w:rsidRPr="00AF16A5">
              <w:rPr>
                <w:rFonts w:asciiTheme="minorHAnsi" w:eastAsiaTheme="minorHAnsi" w:hAnsiTheme="minorHAnsi" w:cstheme="minorHAnsi"/>
                <w:sz w:val="20"/>
                <w:szCs w:val="20"/>
                <w:lang w:eastAsia="en-GB"/>
              </w:rPr>
              <w:t>Knowledge</w:t>
            </w:r>
          </w:p>
        </w:tc>
        <w:tc>
          <w:tcPr>
            <w:tcW w:w="4158" w:type="dxa"/>
            <w:tcBorders>
              <w:top w:val="single" w:sz="4" w:space="0" w:color="auto"/>
              <w:left w:val="single" w:sz="4" w:space="0" w:color="auto"/>
              <w:bottom w:val="single" w:sz="4" w:space="0" w:color="auto"/>
              <w:right w:val="single" w:sz="4" w:space="0" w:color="auto"/>
            </w:tcBorders>
          </w:tcPr>
          <w:p w14:paraId="418DBF71" w14:textId="77777777" w:rsidR="00AF16A5" w:rsidRPr="00AF16A5" w:rsidRDefault="00AF16A5" w:rsidP="00AF16A5">
            <w:pPr>
              <w:numPr>
                <w:ilvl w:val="0"/>
                <w:numId w:val="18"/>
              </w:numPr>
              <w:spacing w:after="0" w:line="240" w:lineRule="auto"/>
              <w:ind w:left="150" w:hanging="142"/>
              <w:contextualSpacing/>
              <w:rPr>
                <w:rFonts w:asciiTheme="minorHAnsi" w:eastAsiaTheme="minorHAnsi" w:hAnsiTheme="minorHAnsi" w:cstheme="minorHAnsi"/>
                <w:sz w:val="20"/>
                <w:szCs w:val="20"/>
                <w:lang w:eastAsia="en-GB"/>
              </w:rPr>
            </w:pPr>
            <w:r w:rsidRPr="00AF16A5">
              <w:rPr>
                <w:rFonts w:asciiTheme="minorHAnsi" w:eastAsiaTheme="minorHAnsi" w:hAnsiTheme="minorHAnsi" w:cstheme="minorHAnsi"/>
                <w:sz w:val="20"/>
                <w:szCs w:val="20"/>
                <w:lang w:eastAsia="en-GB"/>
              </w:rPr>
              <w:t>Knowledge of the National Curriculum (particularly primary science, history, classical civilisations, and art)</w:t>
            </w:r>
          </w:p>
          <w:p w14:paraId="75F6224C" w14:textId="77777777" w:rsidR="00AF16A5" w:rsidRPr="00AF16A5" w:rsidRDefault="00AF16A5" w:rsidP="00AF16A5">
            <w:pPr>
              <w:numPr>
                <w:ilvl w:val="0"/>
                <w:numId w:val="18"/>
              </w:numPr>
              <w:spacing w:after="0" w:line="240" w:lineRule="auto"/>
              <w:ind w:left="150" w:hanging="142"/>
              <w:contextualSpacing/>
              <w:rPr>
                <w:rFonts w:asciiTheme="minorHAnsi" w:eastAsiaTheme="minorHAnsi" w:hAnsiTheme="minorHAnsi" w:cstheme="minorHAnsi"/>
                <w:sz w:val="20"/>
                <w:szCs w:val="20"/>
                <w:lang w:eastAsia="en-GB"/>
              </w:rPr>
            </w:pPr>
            <w:r w:rsidRPr="00AF16A5">
              <w:rPr>
                <w:rFonts w:asciiTheme="minorHAnsi" w:eastAsiaTheme="minorHAnsi" w:hAnsiTheme="minorHAnsi" w:cstheme="minorHAnsi"/>
                <w:sz w:val="20"/>
                <w:szCs w:val="20"/>
                <w:lang w:eastAsia="en-GB"/>
              </w:rPr>
              <w:t>Understanding of how to plan for, teach and assess learning outcomes</w:t>
            </w:r>
          </w:p>
          <w:p w14:paraId="7E8EAC0D" w14:textId="77777777" w:rsidR="00AF16A5" w:rsidRPr="00AF16A5" w:rsidRDefault="00AF16A5" w:rsidP="00AF16A5">
            <w:pPr>
              <w:numPr>
                <w:ilvl w:val="0"/>
                <w:numId w:val="18"/>
              </w:numPr>
              <w:spacing w:after="0" w:line="240" w:lineRule="auto"/>
              <w:rPr>
                <w:rFonts w:asciiTheme="minorHAnsi" w:eastAsiaTheme="minorHAnsi" w:hAnsiTheme="minorHAnsi" w:cstheme="minorHAnsi"/>
                <w:sz w:val="20"/>
                <w:szCs w:val="20"/>
                <w:lang w:eastAsia="en-GB"/>
              </w:rPr>
            </w:pPr>
            <w:r w:rsidRPr="00AF16A5">
              <w:rPr>
                <w:rFonts w:asciiTheme="minorHAnsi" w:eastAsiaTheme="minorHAnsi" w:hAnsiTheme="minorHAnsi" w:cstheme="minorHAnsi"/>
                <w:sz w:val="20"/>
                <w:szCs w:val="20"/>
                <w:lang w:eastAsia="en-GB"/>
              </w:rPr>
              <w:t>An understanding of the varied opportunities for learning and participation within a museum or gallery context.</w:t>
            </w:r>
          </w:p>
          <w:p w14:paraId="426B6509" w14:textId="77777777" w:rsidR="00AF16A5" w:rsidRPr="00AF16A5" w:rsidRDefault="00AF16A5" w:rsidP="00AF16A5">
            <w:pPr>
              <w:numPr>
                <w:ilvl w:val="0"/>
                <w:numId w:val="18"/>
              </w:numPr>
              <w:spacing w:after="0" w:line="240" w:lineRule="auto"/>
              <w:rPr>
                <w:rFonts w:asciiTheme="minorHAnsi" w:eastAsiaTheme="minorHAnsi" w:hAnsiTheme="minorHAnsi" w:cstheme="minorHAnsi"/>
                <w:sz w:val="20"/>
                <w:szCs w:val="20"/>
                <w:lang w:eastAsia="en-GB"/>
              </w:rPr>
            </w:pPr>
            <w:r w:rsidRPr="00AF16A5">
              <w:rPr>
                <w:rFonts w:asciiTheme="minorHAnsi" w:eastAsiaTheme="minorHAnsi" w:hAnsiTheme="minorHAnsi" w:cstheme="minorHAnsi"/>
                <w:sz w:val="20"/>
                <w:szCs w:val="20"/>
                <w:lang w:eastAsia="en-GB"/>
              </w:rPr>
              <w:t>An excellent understanding of effective safeguarding practices</w:t>
            </w:r>
          </w:p>
          <w:p w14:paraId="2D0FDCEB" w14:textId="77777777" w:rsidR="00AF16A5" w:rsidRPr="00AF16A5" w:rsidRDefault="00AF16A5" w:rsidP="00AF16A5">
            <w:pPr>
              <w:numPr>
                <w:ilvl w:val="0"/>
                <w:numId w:val="18"/>
              </w:numPr>
              <w:spacing w:after="0" w:line="240" w:lineRule="auto"/>
              <w:rPr>
                <w:rFonts w:asciiTheme="minorHAnsi" w:eastAsiaTheme="minorHAnsi" w:hAnsiTheme="minorHAnsi" w:cstheme="minorHAnsi"/>
                <w:sz w:val="20"/>
                <w:szCs w:val="20"/>
                <w:lang w:eastAsia="en-GB"/>
              </w:rPr>
            </w:pPr>
            <w:r w:rsidRPr="00AF16A5">
              <w:rPr>
                <w:rFonts w:asciiTheme="minorHAnsi" w:eastAsiaTheme="minorHAnsi" w:hAnsiTheme="minorHAnsi" w:cstheme="minorHAnsi"/>
                <w:sz w:val="20"/>
                <w:szCs w:val="20"/>
                <w:lang w:eastAsia="en-GB"/>
              </w:rPr>
              <w:t xml:space="preserve">Knowledge of how to ensure access and inclusion for all.  </w:t>
            </w:r>
          </w:p>
        </w:tc>
        <w:tc>
          <w:tcPr>
            <w:tcW w:w="2999" w:type="dxa"/>
            <w:tcBorders>
              <w:top w:val="single" w:sz="4" w:space="0" w:color="auto"/>
              <w:left w:val="single" w:sz="4" w:space="0" w:color="auto"/>
              <w:bottom w:val="single" w:sz="4" w:space="0" w:color="auto"/>
              <w:right w:val="single" w:sz="4" w:space="0" w:color="auto"/>
            </w:tcBorders>
          </w:tcPr>
          <w:p w14:paraId="549AE442" w14:textId="77777777" w:rsidR="00AF16A5" w:rsidRPr="00AF16A5" w:rsidRDefault="00AF16A5" w:rsidP="00AF16A5">
            <w:pPr>
              <w:numPr>
                <w:ilvl w:val="0"/>
                <w:numId w:val="18"/>
              </w:numPr>
              <w:spacing w:after="0" w:line="240" w:lineRule="auto"/>
              <w:contextualSpacing/>
              <w:rPr>
                <w:rFonts w:asciiTheme="minorHAnsi" w:eastAsiaTheme="minorHAnsi" w:hAnsiTheme="minorHAnsi" w:cstheme="minorHAnsi"/>
                <w:sz w:val="20"/>
                <w:szCs w:val="20"/>
                <w:lang w:eastAsia="en-GB"/>
              </w:rPr>
            </w:pPr>
            <w:r w:rsidRPr="00AF16A5">
              <w:rPr>
                <w:rFonts w:asciiTheme="minorHAnsi" w:eastAsiaTheme="minorHAnsi" w:hAnsiTheme="minorHAnsi" w:cstheme="minorHAnsi"/>
                <w:sz w:val="20"/>
                <w:szCs w:val="20"/>
                <w:lang w:eastAsia="en-GB"/>
              </w:rPr>
              <w:t>Knowledge of Sir John Soane and the Soane Museum</w:t>
            </w:r>
          </w:p>
          <w:p w14:paraId="55339D5B" w14:textId="77777777" w:rsidR="00AF16A5" w:rsidRPr="00AF16A5" w:rsidRDefault="00AF16A5" w:rsidP="00AF16A5">
            <w:pPr>
              <w:numPr>
                <w:ilvl w:val="0"/>
                <w:numId w:val="18"/>
              </w:numPr>
              <w:spacing w:after="0" w:line="240" w:lineRule="auto"/>
              <w:contextualSpacing/>
              <w:rPr>
                <w:rFonts w:asciiTheme="minorHAnsi" w:eastAsiaTheme="minorHAnsi" w:hAnsiTheme="minorHAnsi" w:cstheme="minorHAnsi"/>
                <w:sz w:val="20"/>
                <w:szCs w:val="20"/>
                <w:lang w:eastAsia="en-GB"/>
              </w:rPr>
            </w:pPr>
            <w:r w:rsidRPr="00AF16A5">
              <w:rPr>
                <w:rFonts w:asciiTheme="minorHAnsi" w:eastAsiaTheme="minorHAnsi" w:hAnsiTheme="minorHAnsi" w:cstheme="minorHAnsi"/>
                <w:sz w:val="20"/>
                <w:szCs w:val="20"/>
                <w:lang w:eastAsia="en-GB"/>
              </w:rPr>
              <w:t>Knowledge of the history of art, architecture, and classical civilisations</w:t>
            </w:r>
          </w:p>
        </w:tc>
      </w:tr>
    </w:tbl>
    <w:p w14:paraId="5AF6149E" w14:textId="361657CF" w:rsidR="00E7279B" w:rsidRPr="00E7279B" w:rsidRDefault="00E7279B" w:rsidP="00E7279B">
      <w:pPr>
        <w:pStyle w:val="NoSpacing"/>
        <w:rPr>
          <w:b/>
          <w:bCs/>
          <w:lang w:eastAsia="en-GB"/>
        </w:rPr>
      </w:pPr>
      <w:r w:rsidRPr="00E7279B">
        <w:rPr>
          <w:b/>
          <w:bCs/>
          <w:lang w:eastAsia="en-GB"/>
        </w:rPr>
        <w:tab/>
      </w:r>
    </w:p>
    <w:tbl>
      <w:tblPr>
        <w:tblW w:w="9108" w:type="dxa"/>
        <w:tblLayout w:type="fixed"/>
        <w:tblLook w:val="01E0" w:firstRow="1" w:lastRow="1" w:firstColumn="1" w:lastColumn="1" w:noHBand="0" w:noVBand="0"/>
      </w:tblPr>
      <w:tblGrid>
        <w:gridCol w:w="1951"/>
        <w:gridCol w:w="4158"/>
        <w:gridCol w:w="2999"/>
      </w:tblGrid>
      <w:tr w:rsidR="00AF16A5" w:rsidRPr="00AF16A5" w14:paraId="7F469DE5" w14:textId="77777777" w:rsidTr="00FF7D5A">
        <w:tc>
          <w:tcPr>
            <w:tcW w:w="1951" w:type="dxa"/>
            <w:tcBorders>
              <w:top w:val="single" w:sz="4" w:space="0" w:color="auto"/>
              <w:left w:val="single" w:sz="4" w:space="0" w:color="auto"/>
              <w:bottom w:val="single" w:sz="4" w:space="0" w:color="auto"/>
              <w:right w:val="single" w:sz="4" w:space="0" w:color="auto"/>
            </w:tcBorders>
          </w:tcPr>
          <w:p w14:paraId="2D6F02BE" w14:textId="77777777" w:rsidR="00AF16A5" w:rsidRPr="00AF16A5" w:rsidRDefault="00AF16A5" w:rsidP="00AF16A5">
            <w:pPr>
              <w:spacing w:after="0" w:line="240" w:lineRule="auto"/>
              <w:rPr>
                <w:rFonts w:asciiTheme="minorHAnsi" w:eastAsiaTheme="minorHAnsi" w:hAnsiTheme="minorHAnsi" w:cstheme="minorHAnsi"/>
                <w:sz w:val="20"/>
                <w:szCs w:val="20"/>
                <w:lang w:eastAsia="en-GB"/>
              </w:rPr>
            </w:pPr>
            <w:r w:rsidRPr="00AF16A5">
              <w:rPr>
                <w:rFonts w:asciiTheme="minorHAnsi" w:eastAsiaTheme="minorHAnsi" w:hAnsiTheme="minorHAnsi" w:cstheme="minorHAnsi"/>
                <w:sz w:val="20"/>
                <w:szCs w:val="20"/>
                <w:lang w:eastAsia="en-GB"/>
              </w:rPr>
              <w:t xml:space="preserve">          Skills</w:t>
            </w:r>
          </w:p>
        </w:tc>
        <w:tc>
          <w:tcPr>
            <w:tcW w:w="4158" w:type="dxa"/>
            <w:tcBorders>
              <w:top w:val="single" w:sz="4" w:space="0" w:color="auto"/>
              <w:left w:val="single" w:sz="4" w:space="0" w:color="auto"/>
              <w:bottom w:val="single" w:sz="4" w:space="0" w:color="auto"/>
              <w:right w:val="single" w:sz="4" w:space="0" w:color="auto"/>
            </w:tcBorders>
          </w:tcPr>
          <w:p w14:paraId="16C8EFCB" w14:textId="77777777" w:rsidR="00AF16A5" w:rsidRPr="00AF16A5" w:rsidRDefault="00AF16A5" w:rsidP="00AF16A5">
            <w:pPr>
              <w:numPr>
                <w:ilvl w:val="0"/>
                <w:numId w:val="18"/>
              </w:numPr>
              <w:spacing w:after="0" w:line="240" w:lineRule="auto"/>
              <w:contextualSpacing/>
              <w:rPr>
                <w:rFonts w:asciiTheme="minorHAnsi" w:eastAsiaTheme="minorHAnsi" w:hAnsiTheme="minorHAnsi" w:cstheme="minorHAnsi"/>
                <w:sz w:val="20"/>
                <w:szCs w:val="20"/>
                <w:lang w:eastAsia="en-GB"/>
              </w:rPr>
            </w:pPr>
            <w:r w:rsidRPr="00AF16A5">
              <w:rPr>
                <w:rFonts w:asciiTheme="minorHAnsi" w:eastAsiaTheme="minorHAnsi" w:hAnsiTheme="minorHAnsi" w:cstheme="minorHAnsi"/>
                <w:sz w:val="20"/>
                <w:szCs w:val="20"/>
                <w:lang w:eastAsia="en-GB"/>
              </w:rPr>
              <w:t>Good communication skills with a warm and friendly manner</w:t>
            </w:r>
          </w:p>
          <w:p w14:paraId="35A3FE23" w14:textId="77777777" w:rsidR="00AF16A5" w:rsidRPr="00AF16A5" w:rsidRDefault="00AF16A5" w:rsidP="00AF16A5">
            <w:pPr>
              <w:numPr>
                <w:ilvl w:val="0"/>
                <w:numId w:val="18"/>
              </w:numPr>
              <w:spacing w:after="0" w:line="240" w:lineRule="auto"/>
              <w:contextualSpacing/>
              <w:rPr>
                <w:rFonts w:asciiTheme="minorHAnsi" w:eastAsiaTheme="minorHAnsi" w:hAnsiTheme="minorHAnsi" w:cstheme="minorHAnsi"/>
                <w:sz w:val="20"/>
                <w:szCs w:val="20"/>
                <w:lang w:eastAsia="en-GB"/>
              </w:rPr>
            </w:pPr>
            <w:r w:rsidRPr="00AF16A5">
              <w:rPr>
                <w:rFonts w:asciiTheme="minorHAnsi" w:eastAsiaTheme="minorHAnsi" w:hAnsiTheme="minorHAnsi" w:cstheme="minorHAnsi"/>
                <w:sz w:val="20"/>
                <w:szCs w:val="20"/>
                <w:lang w:eastAsia="en-GB"/>
              </w:rPr>
              <w:t>The ability to present and communicate new ideas to a range of age groups</w:t>
            </w:r>
          </w:p>
          <w:p w14:paraId="6F5951D0" w14:textId="77777777" w:rsidR="00AF16A5" w:rsidRPr="00AF16A5" w:rsidRDefault="00AF16A5" w:rsidP="00AF16A5">
            <w:pPr>
              <w:numPr>
                <w:ilvl w:val="0"/>
                <w:numId w:val="18"/>
              </w:numPr>
              <w:spacing w:after="0" w:line="240" w:lineRule="auto"/>
              <w:contextualSpacing/>
              <w:rPr>
                <w:rFonts w:asciiTheme="minorHAnsi" w:eastAsiaTheme="minorHAnsi" w:hAnsiTheme="minorHAnsi" w:cstheme="minorHAnsi"/>
                <w:sz w:val="20"/>
                <w:szCs w:val="20"/>
                <w:lang w:eastAsia="en-GB"/>
              </w:rPr>
            </w:pPr>
            <w:r w:rsidRPr="00AF16A5">
              <w:rPr>
                <w:rFonts w:asciiTheme="minorHAnsi" w:eastAsiaTheme="minorHAnsi" w:hAnsiTheme="minorHAnsi" w:cstheme="minorHAnsi"/>
                <w:sz w:val="20"/>
                <w:szCs w:val="20"/>
                <w:lang w:eastAsia="en-GB"/>
              </w:rPr>
              <w:t>Excellent general IT, administrative and organisational skills</w:t>
            </w:r>
          </w:p>
          <w:p w14:paraId="50A4953E" w14:textId="77777777" w:rsidR="00AF16A5" w:rsidRPr="00AF16A5" w:rsidRDefault="00AF16A5" w:rsidP="00AF16A5">
            <w:pPr>
              <w:numPr>
                <w:ilvl w:val="0"/>
                <w:numId w:val="18"/>
              </w:numPr>
              <w:spacing w:after="0" w:line="240" w:lineRule="auto"/>
              <w:contextualSpacing/>
              <w:rPr>
                <w:rFonts w:asciiTheme="minorHAnsi" w:eastAsiaTheme="minorHAnsi" w:hAnsiTheme="minorHAnsi" w:cstheme="minorHAnsi"/>
                <w:sz w:val="20"/>
                <w:szCs w:val="20"/>
                <w:lang w:eastAsia="en-GB"/>
              </w:rPr>
            </w:pPr>
            <w:r w:rsidRPr="00AF16A5">
              <w:rPr>
                <w:rFonts w:asciiTheme="minorHAnsi" w:eastAsiaTheme="minorHAnsi" w:hAnsiTheme="minorHAnsi" w:cstheme="minorHAnsi"/>
                <w:sz w:val="20"/>
                <w:szCs w:val="20"/>
                <w:lang w:eastAsia="en-GB"/>
              </w:rPr>
              <w:t>Excellent written English, with the ability to write for a wide range of audiences</w:t>
            </w:r>
          </w:p>
          <w:p w14:paraId="54FE4EF4" w14:textId="77777777" w:rsidR="00AF16A5" w:rsidRPr="00AF16A5" w:rsidRDefault="00AF16A5" w:rsidP="00AF16A5">
            <w:pPr>
              <w:numPr>
                <w:ilvl w:val="0"/>
                <w:numId w:val="18"/>
              </w:numPr>
              <w:spacing w:after="0" w:line="240" w:lineRule="auto"/>
              <w:contextualSpacing/>
              <w:rPr>
                <w:rFonts w:asciiTheme="minorHAnsi" w:eastAsiaTheme="minorHAnsi" w:hAnsiTheme="minorHAnsi" w:cstheme="minorHAnsi"/>
                <w:sz w:val="20"/>
                <w:szCs w:val="20"/>
                <w:lang w:eastAsia="en-GB"/>
              </w:rPr>
            </w:pPr>
            <w:r w:rsidRPr="00AF16A5">
              <w:rPr>
                <w:rFonts w:asciiTheme="minorHAnsi" w:eastAsiaTheme="minorHAnsi" w:hAnsiTheme="minorHAnsi" w:cstheme="minorHAnsi"/>
                <w:color w:val="000000"/>
                <w:sz w:val="20"/>
                <w:szCs w:val="20"/>
                <w:lang w:eastAsia="en-GB"/>
              </w:rPr>
              <w:t>Self-motivated with the ability to work independently and as part of a small team</w:t>
            </w:r>
          </w:p>
        </w:tc>
        <w:tc>
          <w:tcPr>
            <w:tcW w:w="2999" w:type="dxa"/>
            <w:tcBorders>
              <w:top w:val="single" w:sz="4" w:space="0" w:color="auto"/>
              <w:left w:val="single" w:sz="4" w:space="0" w:color="auto"/>
              <w:bottom w:val="single" w:sz="4" w:space="0" w:color="auto"/>
              <w:right w:val="single" w:sz="4" w:space="0" w:color="auto"/>
            </w:tcBorders>
          </w:tcPr>
          <w:p w14:paraId="3B27C1E7" w14:textId="77777777" w:rsidR="00AF16A5" w:rsidRPr="00AF16A5" w:rsidRDefault="00AF16A5" w:rsidP="00AF16A5">
            <w:pPr>
              <w:numPr>
                <w:ilvl w:val="0"/>
                <w:numId w:val="18"/>
              </w:numPr>
              <w:spacing w:after="0" w:line="240" w:lineRule="auto"/>
              <w:contextualSpacing/>
              <w:rPr>
                <w:rFonts w:asciiTheme="minorHAnsi" w:eastAsiaTheme="minorHAnsi" w:hAnsiTheme="minorHAnsi" w:cstheme="minorHAnsi"/>
                <w:sz w:val="20"/>
                <w:szCs w:val="20"/>
                <w:lang w:eastAsia="en-GB"/>
              </w:rPr>
            </w:pPr>
            <w:r w:rsidRPr="00AF16A5">
              <w:rPr>
                <w:rFonts w:asciiTheme="minorHAnsi" w:eastAsiaTheme="minorHAnsi" w:hAnsiTheme="minorHAnsi" w:cstheme="minorHAnsi"/>
                <w:sz w:val="20"/>
                <w:szCs w:val="20"/>
                <w:lang w:eastAsia="en-GB"/>
              </w:rPr>
              <w:t xml:space="preserve">Up to date First Aid Certificate </w:t>
            </w:r>
          </w:p>
        </w:tc>
      </w:tr>
    </w:tbl>
    <w:p w14:paraId="59772978" w14:textId="77777777" w:rsidR="00AF16A5" w:rsidRDefault="00E7279B" w:rsidP="00E7279B">
      <w:pPr>
        <w:pStyle w:val="NoSpacing"/>
        <w:rPr>
          <w:lang w:eastAsia="en-GB"/>
        </w:rPr>
      </w:pPr>
      <w:r>
        <w:rPr>
          <w:lang w:eastAsia="en-GB"/>
        </w:rPr>
        <w:t xml:space="preserve">         </w:t>
      </w:r>
    </w:p>
    <w:p w14:paraId="49B70928" w14:textId="7698A822" w:rsidR="00E7279B" w:rsidRDefault="00E7279B" w:rsidP="00E7279B">
      <w:pPr>
        <w:pStyle w:val="NoSpacing"/>
        <w:rPr>
          <w:lang w:eastAsia="en-GB"/>
        </w:rPr>
      </w:pPr>
      <w:r>
        <w:rPr>
          <w:lang w:eastAsia="en-GB"/>
        </w:rPr>
        <w:t xml:space="preserve"> </w:t>
      </w:r>
      <w:r w:rsidR="00AF16A5">
        <w:rPr>
          <w:lang w:eastAsia="en-GB"/>
        </w:rPr>
        <w:t>T</w:t>
      </w:r>
      <w:r>
        <w:rPr>
          <w:lang w:eastAsia="en-GB"/>
        </w:rPr>
        <w:t xml:space="preserve">he Museum is an Equal Opportunities Employer committed to equality, diversity and inclusion and welcomes applicants from all backgrounds  </w:t>
      </w:r>
    </w:p>
    <w:p w14:paraId="59DC669F" w14:textId="77777777" w:rsidR="00AF16A5" w:rsidRDefault="00AF16A5" w:rsidP="00E7279B">
      <w:pPr>
        <w:pStyle w:val="NoSpacing"/>
        <w:rPr>
          <w:lang w:eastAsia="en-GB"/>
        </w:rPr>
      </w:pPr>
    </w:p>
    <w:p w14:paraId="0DE72C49" w14:textId="77777777" w:rsidR="00E7279B" w:rsidRDefault="00E7279B" w:rsidP="00E7279B">
      <w:pPr>
        <w:pStyle w:val="NoSpacing"/>
        <w:rPr>
          <w:lang w:eastAsia="en-GB"/>
        </w:rPr>
      </w:pPr>
      <w:r>
        <w:rPr>
          <w:lang w:eastAsia="en-GB"/>
        </w:rPr>
        <w:t>This post requires an enhanced DBS check.</w:t>
      </w:r>
    </w:p>
    <w:p w14:paraId="4C1F4AD8" w14:textId="77777777" w:rsidR="00AF16A5" w:rsidRDefault="00AF16A5" w:rsidP="00E7279B">
      <w:pPr>
        <w:pStyle w:val="NoSpacing"/>
        <w:rPr>
          <w:lang w:eastAsia="en-GB"/>
        </w:rPr>
      </w:pPr>
    </w:p>
    <w:p w14:paraId="789A9D72" w14:textId="6A5ED8F2" w:rsidR="00E7279B" w:rsidRPr="00AF16A5" w:rsidRDefault="00E7279B" w:rsidP="00E7279B">
      <w:pPr>
        <w:pStyle w:val="NoSpacing"/>
        <w:rPr>
          <w:b/>
          <w:bCs/>
          <w:lang w:eastAsia="en-GB"/>
        </w:rPr>
      </w:pPr>
      <w:r w:rsidRPr="00AF16A5">
        <w:rPr>
          <w:b/>
          <w:bCs/>
          <w:lang w:eastAsia="en-GB"/>
        </w:rPr>
        <w:t>Applications</w:t>
      </w:r>
      <w:r>
        <w:rPr>
          <w:lang w:eastAsia="en-GB"/>
        </w:rPr>
        <w:t xml:space="preserve"> in the form of a CV and supporting letter</w:t>
      </w:r>
      <w:r w:rsidR="00AF16A5">
        <w:rPr>
          <w:lang w:eastAsia="en-GB"/>
        </w:rPr>
        <w:t xml:space="preserve"> detailing how you meet the p</w:t>
      </w:r>
      <w:r w:rsidR="006F0B02">
        <w:rPr>
          <w:lang w:eastAsia="en-GB"/>
        </w:rPr>
        <w:t>e</w:t>
      </w:r>
      <w:r w:rsidR="00AF16A5">
        <w:rPr>
          <w:lang w:eastAsia="en-GB"/>
        </w:rPr>
        <w:t>rson specification</w:t>
      </w:r>
      <w:r>
        <w:rPr>
          <w:lang w:eastAsia="en-GB"/>
        </w:rPr>
        <w:t xml:space="preserve">, together with the names and addresses of two referees, should be emailed to </w:t>
      </w:r>
      <w:hyperlink r:id="rId6" w:history="1">
        <w:r w:rsidR="00AF16A5" w:rsidRPr="00454663">
          <w:rPr>
            <w:rStyle w:val="Hyperlink"/>
            <w:b/>
            <w:bCs/>
            <w:lang w:eastAsia="en-GB"/>
          </w:rPr>
          <w:t>recruitment@soane.org.uk</w:t>
        </w:r>
      </w:hyperlink>
      <w:r w:rsidRPr="00AF16A5">
        <w:rPr>
          <w:b/>
          <w:bCs/>
          <w:lang w:eastAsia="en-GB"/>
        </w:rPr>
        <w:t>.</w:t>
      </w:r>
      <w:r w:rsidR="00AF16A5">
        <w:rPr>
          <w:b/>
          <w:bCs/>
          <w:lang w:eastAsia="en-GB"/>
        </w:rPr>
        <w:t xml:space="preserve"> </w:t>
      </w:r>
    </w:p>
    <w:p w14:paraId="0373CE3B" w14:textId="6875761B" w:rsidR="00AF16A5" w:rsidRDefault="00E7279B" w:rsidP="00E7279B">
      <w:pPr>
        <w:pStyle w:val="NoSpacing"/>
        <w:rPr>
          <w:lang w:eastAsia="en-GB"/>
        </w:rPr>
      </w:pPr>
      <w:r>
        <w:rPr>
          <w:lang w:eastAsia="en-GB"/>
        </w:rPr>
        <w:t xml:space="preserve">The closing date </w:t>
      </w:r>
      <w:r w:rsidR="00AF16A5">
        <w:rPr>
          <w:lang w:eastAsia="en-GB"/>
        </w:rPr>
        <w:t xml:space="preserve"> for applications :</w:t>
      </w:r>
      <w:r w:rsidR="00EE6846">
        <w:rPr>
          <w:lang w:eastAsia="en-GB"/>
        </w:rPr>
        <w:t xml:space="preserve"> </w:t>
      </w:r>
      <w:r w:rsidR="004A2334">
        <w:rPr>
          <w:lang w:eastAsia="en-GB"/>
        </w:rPr>
        <w:t xml:space="preserve">Thursday 4 </w:t>
      </w:r>
      <w:r w:rsidR="00AF16A5">
        <w:rPr>
          <w:lang w:eastAsia="en-GB"/>
        </w:rPr>
        <w:t xml:space="preserve">May 2023  </w:t>
      </w:r>
      <w:r w:rsidR="004A2334">
        <w:rPr>
          <w:lang w:eastAsia="en-GB"/>
        </w:rPr>
        <w:t>- 12 Noon</w:t>
      </w:r>
    </w:p>
    <w:p w14:paraId="5E970FB4" w14:textId="2FF92100" w:rsidR="00E7279B" w:rsidRDefault="00E7279B" w:rsidP="00E7279B">
      <w:pPr>
        <w:pStyle w:val="NoSpacing"/>
        <w:rPr>
          <w:lang w:eastAsia="en-GB"/>
        </w:rPr>
      </w:pPr>
      <w:r>
        <w:rPr>
          <w:lang w:eastAsia="en-GB"/>
        </w:rPr>
        <w:t xml:space="preserve"> </w:t>
      </w:r>
    </w:p>
    <w:p w14:paraId="64425ECE" w14:textId="51CEFA0E" w:rsidR="00E7279B" w:rsidRDefault="00E7279B" w:rsidP="00E7279B">
      <w:pPr>
        <w:pStyle w:val="NoSpacing"/>
        <w:rPr>
          <w:lang w:eastAsia="en-GB"/>
        </w:rPr>
      </w:pPr>
      <w:r>
        <w:rPr>
          <w:lang w:eastAsia="en-GB"/>
        </w:rPr>
        <w:t>Interviews will be held on</w:t>
      </w:r>
      <w:r w:rsidR="00EE6846">
        <w:rPr>
          <w:lang w:eastAsia="en-GB"/>
        </w:rPr>
        <w:t xml:space="preserve">:             </w:t>
      </w:r>
      <w:r>
        <w:rPr>
          <w:lang w:eastAsia="en-GB"/>
        </w:rPr>
        <w:t xml:space="preserve"> </w:t>
      </w:r>
      <w:r w:rsidR="00FC0450">
        <w:rPr>
          <w:lang w:eastAsia="en-GB"/>
        </w:rPr>
        <w:t xml:space="preserve"> </w:t>
      </w:r>
      <w:r w:rsidR="004A2334">
        <w:rPr>
          <w:lang w:eastAsia="en-GB"/>
        </w:rPr>
        <w:t xml:space="preserve">Friday 12 </w:t>
      </w:r>
      <w:r w:rsidR="00FC0450">
        <w:rPr>
          <w:lang w:eastAsia="en-GB"/>
        </w:rPr>
        <w:t xml:space="preserve"> May 2023</w:t>
      </w:r>
    </w:p>
    <w:p w14:paraId="613BECAF" w14:textId="0CBB4DA8" w:rsidR="00E7279B" w:rsidRDefault="00E7279B" w:rsidP="00E7279B">
      <w:pPr>
        <w:pStyle w:val="NoSpacing"/>
        <w:rPr>
          <w:lang w:eastAsia="en-GB"/>
        </w:rPr>
      </w:pPr>
      <w:r>
        <w:rPr>
          <w:lang w:eastAsia="en-GB"/>
        </w:rPr>
        <w:t>www.soane.org</w:t>
      </w:r>
    </w:p>
    <w:sectPr w:rsidR="00E7279B" w:rsidSect="00153CDA">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E1F31"/>
    <w:multiLevelType w:val="hybridMultilevel"/>
    <w:tmpl w:val="BF7A4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B3CB5"/>
    <w:multiLevelType w:val="hybridMultilevel"/>
    <w:tmpl w:val="63D2F502"/>
    <w:lvl w:ilvl="0" w:tplc="238E687E">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D5A43"/>
    <w:multiLevelType w:val="hybridMultilevel"/>
    <w:tmpl w:val="04E03DB6"/>
    <w:lvl w:ilvl="0" w:tplc="238E687E">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C3A6F"/>
    <w:multiLevelType w:val="hybridMultilevel"/>
    <w:tmpl w:val="E432F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2402557"/>
    <w:multiLevelType w:val="hybridMultilevel"/>
    <w:tmpl w:val="6AD29470"/>
    <w:lvl w:ilvl="0" w:tplc="238E687E">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E79D3"/>
    <w:multiLevelType w:val="hybridMultilevel"/>
    <w:tmpl w:val="EFB6E1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4E51431"/>
    <w:multiLevelType w:val="hybridMultilevel"/>
    <w:tmpl w:val="8F88D2E6"/>
    <w:lvl w:ilvl="0" w:tplc="238E687E">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DC384E"/>
    <w:multiLevelType w:val="hybridMultilevel"/>
    <w:tmpl w:val="77AEA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3733B2"/>
    <w:multiLevelType w:val="hybridMultilevel"/>
    <w:tmpl w:val="17E6145E"/>
    <w:lvl w:ilvl="0" w:tplc="238E687E">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AF0C6A"/>
    <w:multiLevelType w:val="hybridMultilevel"/>
    <w:tmpl w:val="DE8677D6"/>
    <w:lvl w:ilvl="0" w:tplc="238E687E">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DB40CA"/>
    <w:multiLevelType w:val="hybridMultilevel"/>
    <w:tmpl w:val="8760E930"/>
    <w:lvl w:ilvl="0" w:tplc="238E687E">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D5FE9"/>
    <w:multiLevelType w:val="hybridMultilevel"/>
    <w:tmpl w:val="6292DE64"/>
    <w:lvl w:ilvl="0" w:tplc="238E687E">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AC462A"/>
    <w:multiLevelType w:val="hybridMultilevel"/>
    <w:tmpl w:val="D69A9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113A0F"/>
    <w:multiLevelType w:val="hybridMultilevel"/>
    <w:tmpl w:val="27F09858"/>
    <w:lvl w:ilvl="0" w:tplc="238E687E">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C06B4D"/>
    <w:multiLevelType w:val="hybridMultilevel"/>
    <w:tmpl w:val="859897EE"/>
    <w:lvl w:ilvl="0" w:tplc="238E687E">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14614B"/>
    <w:multiLevelType w:val="hybridMultilevel"/>
    <w:tmpl w:val="70864218"/>
    <w:lvl w:ilvl="0" w:tplc="238E687E">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E53EED"/>
    <w:multiLevelType w:val="hybridMultilevel"/>
    <w:tmpl w:val="A200828E"/>
    <w:lvl w:ilvl="0" w:tplc="65108A22">
      <w:start w:val="1"/>
      <w:numFmt w:val="bullet"/>
      <w:suff w:val="space"/>
      <w:lvlText w:val=""/>
      <w:lvlJc w:val="left"/>
      <w:pPr>
        <w:ind w:left="170" w:hanging="17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6950084"/>
    <w:multiLevelType w:val="hybridMultilevel"/>
    <w:tmpl w:val="DD94F3FC"/>
    <w:lvl w:ilvl="0" w:tplc="238E687E">
      <w:numFmt w:val="bullet"/>
      <w:lvlText w:val="•"/>
      <w:lvlJc w:val="left"/>
      <w:pPr>
        <w:ind w:left="1506" w:hanging="720"/>
      </w:pPr>
      <w:rPr>
        <w:rFonts w:ascii="Calibri" w:eastAsia="Calibri" w:hAnsi="Calibri" w:cs="Calibr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16cid:durableId="513569885">
    <w:abstractNumId w:val="5"/>
  </w:num>
  <w:num w:numId="2" w16cid:durableId="678434811">
    <w:abstractNumId w:val="3"/>
  </w:num>
  <w:num w:numId="3" w16cid:durableId="2053768981">
    <w:abstractNumId w:val="7"/>
  </w:num>
  <w:num w:numId="4" w16cid:durableId="2141992243">
    <w:abstractNumId w:val="12"/>
  </w:num>
  <w:num w:numId="5" w16cid:durableId="1432362613">
    <w:abstractNumId w:val="0"/>
  </w:num>
  <w:num w:numId="6" w16cid:durableId="769399275">
    <w:abstractNumId w:val="8"/>
  </w:num>
  <w:num w:numId="7" w16cid:durableId="811363593">
    <w:abstractNumId w:val="9"/>
  </w:num>
  <w:num w:numId="8" w16cid:durableId="1055932127">
    <w:abstractNumId w:val="10"/>
  </w:num>
  <w:num w:numId="9" w16cid:durableId="1022508676">
    <w:abstractNumId w:val="2"/>
  </w:num>
  <w:num w:numId="10" w16cid:durableId="569383947">
    <w:abstractNumId w:val="1"/>
  </w:num>
  <w:num w:numId="11" w16cid:durableId="1125346974">
    <w:abstractNumId w:val="15"/>
  </w:num>
  <w:num w:numId="12" w16cid:durableId="831946616">
    <w:abstractNumId w:val="14"/>
  </w:num>
  <w:num w:numId="13" w16cid:durableId="532767621">
    <w:abstractNumId w:val="4"/>
  </w:num>
  <w:num w:numId="14" w16cid:durableId="1779636466">
    <w:abstractNumId w:val="6"/>
  </w:num>
  <w:num w:numId="15" w16cid:durableId="1563247572">
    <w:abstractNumId w:val="13"/>
  </w:num>
  <w:num w:numId="16" w16cid:durableId="1263225202">
    <w:abstractNumId w:val="11"/>
  </w:num>
  <w:num w:numId="17" w16cid:durableId="1428573198">
    <w:abstractNumId w:val="17"/>
  </w:num>
  <w:num w:numId="18" w16cid:durableId="1269758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67C"/>
    <w:rsid w:val="000470CF"/>
    <w:rsid w:val="000739E0"/>
    <w:rsid w:val="000A5A28"/>
    <w:rsid w:val="000B5AFB"/>
    <w:rsid w:val="000E7E0A"/>
    <w:rsid w:val="000F4F6F"/>
    <w:rsid w:val="001415EA"/>
    <w:rsid w:val="00153CDA"/>
    <w:rsid w:val="00162703"/>
    <w:rsid w:val="00176AB9"/>
    <w:rsid w:val="001A5476"/>
    <w:rsid w:val="001E50B3"/>
    <w:rsid w:val="00237226"/>
    <w:rsid w:val="00254AB4"/>
    <w:rsid w:val="00296DB7"/>
    <w:rsid w:val="002A2862"/>
    <w:rsid w:val="002D6AFD"/>
    <w:rsid w:val="00316DEA"/>
    <w:rsid w:val="00366576"/>
    <w:rsid w:val="00372C69"/>
    <w:rsid w:val="003A7312"/>
    <w:rsid w:val="003C1D12"/>
    <w:rsid w:val="003E58C8"/>
    <w:rsid w:val="003F755A"/>
    <w:rsid w:val="00400D37"/>
    <w:rsid w:val="00473D06"/>
    <w:rsid w:val="0048028B"/>
    <w:rsid w:val="004A2334"/>
    <w:rsid w:val="004F0736"/>
    <w:rsid w:val="00517005"/>
    <w:rsid w:val="00526455"/>
    <w:rsid w:val="00536BFE"/>
    <w:rsid w:val="00557C3B"/>
    <w:rsid w:val="006359D4"/>
    <w:rsid w:val="00636965"/>
    <w:rsid w:val="00657493"/>
    <w:rsid w:val="00663F2F"/>
    <w:rsid w:val="00664659"/>
    <w:rsid w:val="00697F20"/>
    <w:rsid w:val="006C35AF"/>
    <w:rsid w:val="006C667E"/>
    <w:rsid w:val="006D0BF2"/>
    <w:rsid w:val="006F0B02"/>
    <w:rsid w:val="007327D6"/>
    <w:rsid w:val="0078509C"/>
    <w:rsid w:val="007956CE"/>
    <w:rsid w:val="007C59DC"/>
    <w:rsid w:val="008B0AC1"/>
    <w:rsid w:val="008B59F8"/>
    <w:rsid w:val="00903F7C"/>
    <w:rsid w:val="00905120"/>
    <w:rsid w:val="0092067C"/>
    <w:rsid w:val="009538B5"/>
    <w:rsid w:val="00956868"/>
    <w:rsid w:val="00972A73"/>
    <w:rsid w:val="009D6D64"/>
    <w:rsid w:val="009E0FF1"/>
    <w:rsid w:val="009E446A"/>
    <w:rsid w:val="009F69AE"/>
    <w:rsid w:val="00A05748"/>
    <w:rsid w:val="00A56E48"/>
    <w:rsid w:val="00AC44AB"/>
    <w:rsid w:val="00AF16A5"/>
    <w:rsid w:val="00B24FC6"/>
    <w:rsid w:val="00B80F89"/>
    <w:rsid w:val="00B84234"/>
    <w:rsid w:val="00BC2BC1"/>
    <w:rsid w:val="00BD2476"/>
    <w:rsid w:val="00BF0303"/>
    <w:rsid w:val="00C46A87"/>
    <w:rsid w:val="00CA6635"/>
    <w:rsid w:val="00CE2AA6"/>
    <w:rsid w:val="00D13B79"/>
    <w:rsid w:val="00D23431"/>
    <w:rsid w:val="00D24C34"/>
    <w:rsid w:val="00D427ED"/>
    <w:rsid w:val="00DC4EFD"/>
    <w:rsid w:val="00DD15B7"/>
    <w:rsid w:val="00DE2400"/>
    <w:rsid w:val="00DF231E"/>
    <w:rsid w:val="00E21AEF"/>
    <w:rsid w:val="00E7279B"/>
    <w:rsid w:val="00E72FD5"/>
    <w:rsid w:val="00E73839"/>
    <w:rsid w:val="00EE6846"/>
    <w:rsid w:val="00F30745"/>
    <w:rsid w:val="00F3530B"/>
    <w:rsid w:val="00F36D46"/>
    <w:rsid w:val="00F611C8"/>
    <w:rsid w:val="00F612F9"/>
    <w:rsid w:val="00F748D9"/>
    <w:rsid w:val="00F85F6A"/>
    <w:rsid w:val="00F90CA3"/>
    <w:rsid w:val="00F922BC"/>
    <w:rsid w:val="00FC0450"/>
    <w:rsid w:val="00FD6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725CD"/>
  <w15:docId w15:val="{424B0030-9C01-4161-80C3-7928F23C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67C"/>
    <w:pPr>
      <w:spacing w:after="200" w:line="276" w:lineRule="auto"/>
    </w:pPr>
    <w:rPr>
      <w:sz w:val="22"/>
      <w:szCs w:val="22"/>
      <w:lang w:eastAsia="en-US"/>
    </w:rPr>
  </w:style>
  <w:style w:type="paragraph" w:styleId="Heading1">
    <w:name w:val="heading 1"/>
    <w:basedOn w:val="Normal"/>
    <w:next w:val="Normal"/>
    <w:link w:val="Heading1Char"/>
    <w:uiPriority w:val="9"/>
    <w:qFormat/>
    <w:rsid w:val="00254AB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254AB4"/>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2067C"/>
    <w:rPr>
      <w:color w:val="0000FF"/>
      <w:u w:val="single"/>
    </w:rPr>
  </w:style>
  <w:style w:type="paragraph" w:styleId="ListParagraph">
    <w:name w:val="List Paragraph"/>
    <w:basedOn w:val="Normal"/>
    <w:uiPriority w:val="34"/>
    <w:qFormat/>
    <w:rsid w:val="0092067C"/>
    <w:pPr>
      <w:ind w:left="720"/>
      <w:contextualSpacing/>
    </w:pPr>
  </w:style>
  <w:style w:type="character" w:customStyle="1" w:styleId="Heading1Char">
    <w:name w:val="Heading 1 Char"/>
    <w:link w:val="Heading1"/>
    <w:uiPriority w:val="9"/>
    <w:rsid w:val="00254AB4"/>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254AB4"/>
    <w:rPr>
      <w:rFonts w:ascii="Cambria" w:eastAsia="Times New Roman" w:hAnsi="Cambria" w:cs="Times New Roman"/>
      <w:b/>
      <w:bCs/>
      <w:i/>
      <w:iCs/>
      <w:sz w:val="28"/>
      <w:szCs w:val="28"/>
      <w:lang w:eastAsia="en-US"/>
    </w:rPr>
  </w:style>
  <w:style w:type="paragraph" w:styleId="BalloonText">
    <w:name w:val="Balloon Text"/>
    <w:basedOn w:val="Normal"/>
    <w:link w:val="BalloonTextChar"/>
    <w:uiPriority w:val="99"/>
    <w:semiHidden/>
    <w:unhideWhenUsed/>
    <w:rsid w:val="00162703"/>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62703"/>
    <w:rPr>
      <w:rFonts w:ascii="Times New Roman" w:hAnsi="Times New Roman"/>
      <w:sz w:val="18"/>
      <w:szCs w:val="18"/>
      <w:lang w:eastAsia="en-US"/>
    </w:rPr>
  </w:style>
  <w:style w:type="character" w:styleId="CommentReference">
    <w:name w:val="annotation reference"/>
    <w:basedOn w:val="DefaultParagraphFont"/>
    <w:uiPriority w:val="99"/>
    <w:semiHidden/>
    <w:unhideWhenUsed/>
    <w:rsid w:val="004F0736"/>
    <w:rPr>
      <w:sz w:val="16"/>
      <w:szCs w:val="16"/>
    </w:rPr>
  </w:style>
  <w:style w:type="paragraph" w:styleId="CommentText">
    <w:name w:val="annotation text"/>
    <w:basedOn w:val="Normal"/>
    <w:link w:val="CommentTextChar"/>
    <w:uiPriority w:val="99"/>
    <w:semiHidden/>
    <w:unhideWhenUsed/>
    <w:rsid w:val="004F0736"/>
    <w:pPr>
      <w:spacing w:line="240" w:lineRule="auto"/>
    </w:pPr>
    <w:rPr>
      <w:sz w:val="20"/>
      <w:szCs w:val="20"/>
    </w:rPr>
  </w:style>
  <w:style w:type="character" w:customStyle="1" w:styleId="CommentTextChar">
    <w:name w:val="Comment Text Char"/>
    <w:basedOn w:val="DefaultParagraphFont"/>
    <w:link w:val="CommentText"/>
    <w:uiPriority w:val="99"/>
    <w:semiHidden/>
    <w:rsid w:val="004F0736"/>
    <w:rPr>
      <w:lang w:eastAsia="en-US"/>
    </w:rPr>
  </w:style>
  <w:style w:type="paragraph" w:styleId="CommentSubject">
    <w:name w:val="annotation subject"/>
    <w:basedOn w:val="CommentText"/>
    <w:next w:val="CommentText"/>
    <w:link w:val="CommentSubjectChar"/>
    <w:uiPriority w:val="99"/>
    <w:semiHidden/>
    <w:unhideWhenUsed/>
    <w:rsid w:val="004F0736"/>
    <w:rPr>
      <w:b/>
      <w:bCs/>
    </w:rPr>
  </w:style>
  <w:style w:type="character" w:customStyle="1" w:styleId="CommentSubjectChar">
    <w:name w:val="Comment Subject Char"/>
    <w:basedOn w:val="CommentTextChar"/>
    <w:link w:val="CommentSubject"/>
    <w:uiPriority w:val="99"/>
    <w:semiHidden/>
    <w:rsid w:val="004F0736"/>
    <w:rPr>
      <w:b/>
      <w:bCs/>
      <w:lang w:eastAsia="en-US"/>
    </w:rPr>
  </w:style>
  <w:style w:type="paragraph" w:styleId="Revision">
    <w:name w:val="Revision"/>
    <w:hidden/>
    <w:uiPriority w:val="99"/>
    <w:semiHidden/>
    <w:rsid w:val="00176AB9"/>
    <w:rPr>
      <w:sz w:val="22"/>
      <w:szCs w:val="22"/>
      <w:lang w:eastAsia="en-US"/>
    </w:rPr>
  </w:style>
  <w:style w:type="paragraph" w:styleId="NoSpacing">
    <w:name w:val="No Spacing"/>
    <w:uiPriority w:val="1"/>
    <w:qFormat/>
    <w:rsid w:val="009538B5"/>
    <w:rPr>
      <w:sz w:val="22"/>
      <w:szCs w:val="22"/>
      <w:lang w:eastAsia="en-US"/>
    </w:rPr>
  </w:style>
  <w:style w:type="character" w:styleId="UnresolvedMention">
    <w:name w:val="Unresolved Mention"/>
    <w:basedOn w:val="DefaultParagraphFont"/>
    <w:uiPriority w:val="99"/>
    <w:semiHidden/>
    <w:unhideWhenUsed/>
    <w:rsid w:val="00AF1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07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soane.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1419</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Sir John Soane Museum</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Knox</dc:creator>
  <cp:lastModifiedBy>Office Install</cp:lastModifiedBy>
  <cp:revision>9</cp:revision>
  <cp:lastPrinted>2016-12-19T18:04:00Z</cp:lastPrinted>
  <dcterms:created xsi:type="dcterms:W3CDTF">2023-04-13T10:21:00Z</dcterms:created>
  <dcterms:modified xsi:type="dcterms:W3CDTF">2023-04-17T08:36:00Z</dcterms:modified>
</cp:coreProperties>
</file>