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00D6" w14:textId="116D77A9" w:rsidR="0097255D" w:rsidRPr="00C57F10" w:rsidRDefault="003363CB" w:rsidP="0097255D">
      <w:pPr>
        <w:contextualSpacing/>
        <w:jc w:val="both"/>
        <w:rPr>
          <w:rFonts w:asciiTheme="minorHAnsi" w:eastAsia="Times New Roman" w:hAnsiTheme="minorHAnsi" w:cstheme="minorHAnsi"/>
          <w:b/>
          <w:color w:val="000000" w:themeColor="text1"/>
          <w:sz w:val="24"/>
          <w:szCs w:val="24"/>
          <w:lang w:val="en-US"/>
        </w:rPr>
      </w:pPr>
      <w:r w:rsidRPr="00C57F10">
        <w:rPr>
          <w:rFonts w:asciiTheme="minorHAnsi" w:eastAsia="Times New Roman" w:hAnsiTheme="minorHAnsi" w:cstheme="minorHAnsi"/>
          <w:b/>
          <w:color w:val="000000" w:themeColor="text1"/>
          <w:sz w:val="24"/>
          <w:szCs w:val="24"/>
          <w:lang w:val="en-US"/>
        </w:rPr>
        <w:t>Exhibitions Project Manager</w:t>
      </w:r>
    </w:p>
    <w:p w14:paraId="2F94476B" w14:textId="6684901D" w:rsidR="00605620" w:rsidRDefault="00605620" w:rsidP="0097255D">
      <w:pPr>
        <w:contextualSpacing/>
        <w:jc w:val="both"/>
        <w:rPr>
          <w:rFonts w:asciiTheme="minorHAnsi" w:eastAsia="Times New Roman" w:hAnsiTheme="minorHAnsi" w:cstheme="minorHAnsi"/>
          <w:b/>
          <w:color w:val="000000" w:themeColor="text1"/>
          <w:lang w:val="en-US"/>
        </w:rPr>
      </w:pPr>
    </w:p>
    <w:p w14:paraId="069983E0" w14:textId="04ADEE36" w:rsidR="00605620" w:rsidRPr="00B23623" w:rsidRDefault="00605620" w:rsidP="0097255D">
      <w:pPr>
        <w:contextualSpacing/>
        <w:jc w:val="both"/>
        <w:rPr>
          <w:rFonts w:asciiTheme="minorHAnsi" w:eastAsia="Times New Roman" w:hAnsiTheme="minorHAnsi" w:cstheme="minorHAnsi"/>
          <w:bCs/>
          <w:color w:val="000000" w:themeColor="text1"/>
          <w:lang w:val="en-US"/>
        </w:rPr>
      </w:pPr>
      <w:r>
        <w:rPr>
          <w:rFonts w:asciiTheme="minorHAnsi" w:eastAsia="Times New Roman" w:hAnsiTheme="minorHAnsi" w:cstheme="minorHAnsi"/>
          <w:b/>
          <w:color w:val="000000" w:themeColor="text1"/>
          <w:lang w:val="en-US"/>
        </w:rPr>
        <w:t xml:space="preserve">9 months-fixed term contract </w:t>
      </w:r>
      <w:r w:rsidRPr="00B23623">
        <w:rPr>
          <w:rFonts w:asciiTheme="minorHAnsi" w:eastAsia="Times New Roman" w:hAnsiTheme="minorHAnsi" w:cstheme="minorHAnsi"/>
          <w:bCs/>
          <w:color w:val="000000" w:themeColor="text1"/>
          <w:lang w:val="en-US"/>
        </w:rPr>
        <w:t>(possible extension to 1 year)</w:t>
      </w:r>
    </w:p>
    <w:p w14:paraId="1F9847B0" w14:textId="2E11CC52" w:rsidR="00605620" w:rsidRPr="00B23623" w:rsidRDefault="00605620" w:rsidP="0097255D">
      <w:pPr>
        <w:contextualSpacing/>
        <w:jc w:val="both"/>
        <w:rPr>
          <w:rFonts w:asciiTheme="minorHAnsi" w:eastAsia="Times New Roman" w:hAnsiTheme="minorHAnsi" w:cstheme="minorHAnsi"/>
          <w:bCs/>
          <w:color w:val="000000" w:themeColor="text1"/>
          <w:lang w:val="en-US"/>
        </w:rPr>
      </w:pPr>
      <w:r w:rsidRPr="00B23623">
        <w:rPr>
          <w:rFonts w:asciiTheme="minorHAnsi" w:eastAsia="Times New Roman" w:hAnsiTheme="minorHAnsi" w:cstheme="minorHAnsi"/>
          <w:bCs/>
          <w:color w:val="000000" w:themeColor="text1"/>
          <w:lang w:val="en-US"/>
        </w:rPr>
        <w:t>(Parental Leave Cover)</w:t>
      </w:r>
    </w:p>
    <w:p w14:paraId="7BD83163" w14:textId="2FEBADBC" w:rsidR="00605620" w:rsidRPr="00B23623" w:rsidRDefault="00605620" w:rsidP="0097255D">
      <w:pPr>
        <w:contextualSpacing/>
        <w:jc w:val="both"/>
        <w:rPr>
          <w:rFonts w:asciiTheme="minorHAnsi" w:eastAsia="Times New Roman" w:hAnsiTheme="minorHAnsi" w:cstheme="minorHAnsi"/>
          <w:bCs/>
          <w:color w:val="000000" w:themeColor="text1"/>
          <w:lang w:val="en-US"/>
        </w:rPr>
      </w:pPr>
    </w:p>
    <w:p w14:paraId="267B901F" w14:textId="7434F1AF" w:rsidR="00D76762" w:rsidRPr="00B23623" w:rsidRDefault="00605620" w:rsidP="0097255D">
      <w:pPr>
        <w:contextualSpacing/>
        <w:jc w:val="both"/>
        <w:rPr>
          <w:rFonts w:asciiTheme="minorHAnsi" w:eastAsia="Times New Roman" w:hAnsiTheme="minorHAnsi" w:cstheme="minorHAnsi"/>
          <w:bCs/>
          <w:color w:val="000000" w:themeColor="text1"/>
          <w:lang w:val="en-US"/>
        </w:rPr>
      </w:pPr>
      <w:r w:rsidRPr="00B23623">
        <w:rPr>
          <w:rFonts w:asciiTheme="minorHAnsi" w:eastAsia="Times New Roman" w:hAnsiTheme="minorHAnsi" w:cstheme="minorHAnsi"/>
          <w:b/>
          <w:color w:val="000000" w:themeColor="text1"/>
          <w:lang w:val="en-US"/>
        </w:rPr>
        <w:t>21 Hour</w:t>
      </w:r>
      <w:r w:rsidRPr="00B23623">
        <w:rPr>
          <w:rFonts w:asciiTheme="minorHAnsi" w:eastAsia="Times New Roman" w:hAnsiTheme="minorHAnsi" w:cstheme="minorHAnsi"/>
          <w:bCs/>
          <w:color w:val="000000" w:themeColor="text1"/>
          <w:lang w:val="en-US"/>
        </w:rPr>
        <w:t>s, 3 days a week 9.30 – 5.30 pm</w:t>
      </w:r>
      <w:r w:rsidR="00D76762">
        <w:rPr>
          <w:rFonts w:asciiTheme="minorHAnsi" w:eastAsia="Times New Roman" w:hAnsiTheme="minorHAnsi" w:cstheme="minorHAnsi"/>
          <w:bCs/>
          <w:color w:val="000000" w:themeColor="text1"/>
          <w:lang w:val="en-US"/>
        </w:rPr>
        <w:tab/>
      </w:r>
    </w:p>
    <w:p w14:paraId="4E21F70B" w14:textId="77777777" w:rsidR="0097255D" w:rsidRDefault="0097255D" w:rsidP="0097255D">
      <w:pPr>
        <w:contextualSpacing/>
        <w:jc w:val="both"/>
        <w:rPr>
          <w:rFonts w:asciiTheme="minorHAnsi" w:eastAsia="Times New Roman" w:hAnsiTheme="minorHAnsi" w:cstheme="minorHAnsi"/>
          <w:b/>
          <w:color w:val="000000" w:themeColor="text1"/>
          <w:lang w:val="en-US"/>
        </w:rPr>
      </w:pPr>
    </w:p>
    <w:p w14:paraId="080F5105" w14:textId="5E3D49A0" w:rsidR="0097255D" w:rsidRDefault="000455F4"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Salary:</w:t>
      </w:r>
      <w:r w:rsidR="0015068F" w:rsidRPr="00B23623">
        <w:rPr>
          <w:rFonts w:asciiTheme="minorHAnsi" w:eastAsia="Times New Roman" w:hAnsiTheme="minorHAnsi" w:cstheme="minorHAnsi"/>
          <w:bCs/>
          <w:color w:val="000000" w:themeColor="text1"/>
          <w:lang w:val="en-US"/>
        </w:rPr>
        <w:t xml:space="preserve"> £</w:t>
      </w:r>
      <w:r w:rsidR="00BE1694" w:rsidRPr="00B23623">
        <w:rPr>
          <w:rFonts w:asciiTheme="minorHAnsi" w:eastAsia="Times New Roman" w:hAnsiTheme="minorHAnsi" w:cstheme="minorHAnsi"/>
          <w:bCs/>
          <w:color w:val="000000" w:themeColor="text1"/>
          <w:lang w:val="en-US"/>
        </w:rPr>
        <w:t xml:space="preserve"> </w:t>
      </w:r>
      <w:r w:rsidR="00B23623" w:rsidRPr="00B23623">
        <w:rPr>
          <w:rFonts w:asciiTheme="minorHAnsi" w:eastAsia="Times New Roman" w:hAnsiTheme="minorHAnsi" w:cstheme="minorHAnsi"/>
          <w:bCs/>
          <w:color w:val="000000" w:themeColor="text1"/>
          <w:lang w:val="en-US"/>
        </w:rPr>
        <w:t>30,000 pa (pro-rata)</w:t>
      </w:r>
    </w:p>
    <w:p w14:paraId="4EA3CF22" w14:textId="77777777" w:rsidR="0097255D" w:rsidRDefault="0097255D" w:rsidP="0097255D">
      <w:pPr>
        <w:contextualSpacing/>
        <w:jc w:val="both"/>
        <w:rPr>
          <w:rFonts w:asciiTheme="minorHAnsi" w:eastAsia="Times New Roman" w:hAnsiTheme="minorHAnsi" w:cstheme="minorHAnsi"/>
          <w:b/>
          <w:color w:val="000000" w:themeColor="text1"/>
          <w:lang w:val="en-US"/>
        </w:rPr>
      </w:pPr>
    </w:p>
    <w:p w14:paraId="68DA5F6D" w14:textId="298A5AE5" w:rsidR="00605620" w:rsidRDefault="0097255D" w:rsidP="0097255D">
      <w:pPr>
        <w:contextualSpacing/>
        <w:jc w:val="both"/>
        <w:rPr>
          <w:rFonts w:asciiTheme="minorHAnsi" w:eastAsia="Times New Roman" w:hAnsiTheme="minorHAnsi" w:cstheme="minorHAnsi"/>
          <w:bCs/>
          <w:color w:val="000000" w:themeColor="text1"/>
          <w:lang w:val="en-US"/>
        </w:rPr>
      </w:pPr>
      <w:r>
        <w:rPr>
          <w:rFonts w:asciiTheme="minorHAnsi" w:eastAsia="Times New Roman" w:hAnsiTheme="minorHAnsi" w:cstheme="minorHAnsi"/>
          <w:b/>
          <w:color w:val="000000" w:themeColor="text1"/>
          <w:lang w:val="en-US"/>
        </w:rPr>
        <w:t>Report</w:t>
      </w:r>
      <w:r w:rsidR="00B23623">
        <w:rPr>
          <w:rFonts w:asciiTheme="minorHAnsi" w:eastAsia="Times New Roman" w:hAnsiTheme="minorHAnsi" w:cstheme="minorHAnsi"/>
          <w:b/>
          <w:color w:val="000000" w:themeColor="text1"/>
          <w:lang w:val="en-US"/>
        </w:rPr>
        <w:t>s</w:t>
      </w:r>
      <w:r>
        <w:rPr>
          <w:rFonts w:asciiTheme="minorHAnsi" w:eastAsia="Times New Roman" w:hAnsiTheme="minorHAnsi" w:cstheme="minorHAnsi"/>
          <w:b/>
          <w:color w:val="000000" w:themeColor="text1"/>
          <w:lang w:val="en-US"/>
        </w:rPr>
        <w:t xml:space="preserve"> to:  </w:t>
      </w:r>
      <w:r w:rsidR="00BE1694" w:rsidRPr="00B23623">
        <w:rPr>
          <w:rFonts w:asciiTheme="minorHAnsi" w:eastAsia="Times New Roman" w:hAnsiTheme="minorHAnsi" w:cstheme="minorHAnsi"/>
          <w:bCs/>
          <w:color w:val="000000" w:themeColor="text1"/>
          <w:lang w:val="en-US"/>
        </w:rPr>
        <w:t>The Museum Directo</w:t>
      </w:r>
      <w:r w:rsidR="00605620" w:rsidRPr="00B23623">
        <w:rPr>
          <w:rFonts w:asciiTheme="minorHAnsi" w:eastAsia="Times New Roman" w:hAnsiTheme="minorHAnsi" w:cstheme="minorHAnsi"/>
          <w:bCs/>
          <w:color w:val="000000" w:themeColor="text1"/>
          <w:lang w:val="en-US"/>
        </w:rPr>
        <w:t>r</w:t>
      </w:r>
    </w:p>
    <w:p w14:paraId="3BCDDA1C" w14:textId="6335329F" w:rsidR="00B23623" w:rsidRDefault="00B23623" w:rsidP="0097255D">
      <w:pPr>
        <w:contextualSpacing/>
        <w:jc w:val="both"/>
        <w:rPr>
          <w:rFonts w:asciiTheme="minorHAnsi" w:eastAsia="Times New Roman" w:hAnsiTheme="minorHAnsi" w:cstheme="minorHAnsi"/>
          <w:bCs/>
          <w:color w:val="000000" w:themeColor="text1"/>
          <w:lang w:val="en-US"/>
        </w:rPr>
      </w:pPr>
    </w:p>
    <w:p w14:paraId="406ABCE2" w14:textId="77777777" w:rsidR="00B23623" w:rsidRPr="00391C50" w:rsidRDefault="00B23623" w:rsidP="00B23623">
      <w:pPr>
        <w:rPr>
          <w:rFonts w:cs="Calibri"/>
        </w:rPr>
      </w:pPr>
      <w:r w:rsidRPr="00391C50">
        <w:rPr>
          <w:rFonts w:cs="Calibri"/>
          <w:b/>
        </w:rPr>
        <w:t>Reports:</w:t>
      </w:r>
      <w:r>
        <w:rPr>
          <w:rFonts w:cs="Calibri"/>
        </w:rPr>
        <w:t xml:space="preserve">  Assistant Curator, Exhibitions</w:t>
      </w:r>
    </w:p>
    <w:p w14:paraId="59DCFD58" w14:textId="77777777" w:rsidR="00B23623" w:rsidRPr="00391C50" w:rsidRDefault="00B23623" w:rsidP="00B23623">
      <w:pPr>
        <w:rPr>
          <w:rFonts w:cs="Calibri"/>
        </w:rPr>
      </w:pPr>
    </w:p>
    <w:p w14:paraId="3B0F4DCD" w14:textId="77777777" w:rsidR="0097255D" w:rsidRPr="0097255D" w:rsidRDefault="0097255D" w:rsidP="0097255D">
      <w:pPr>
        <w:ind w:left="426"/>
        <w:jc w:val="both"/>
        <w:rPr>
          <w:rFonts w:asciiTheme="minorHAnsi" w:eastAsia="Times New Roman" w:hAnsiTheme="minorHAnsi" w:cstheme="minorHAnsi"/>
          <w:b/>
          <w:color w:val="000000" w:themeColor="text1"/>
          <w:lang w:val="en-US"/>
        </w:rPr>
      </w:pPr>
    </w:p>
    <w:p w14:paraId="23080E48" w14:textId="77777777" w:rsidR="00C96168" w:rsidRPr="00276998" w:rsidRDefault="00C96168" w:rsidP="00C96168">
      <w:pPr>
        <w:rPr>
          <w:rFonts w:asciiTheme="minorHAnsi" w:hAnsiTheme="minorHAnsi" w:cstheme="minorHAnsi"/>
          <w:b/>
          <w:bCs/>
          <w:lang w:val="en-US" w:eastAsia="en-GB"/>
        </w:rPr>
      </w:pPr>
      <w:r w:rsidRPr="00276998">
        <w:rPr>
          <w:rFonts w:asciiTheme="minorHAnsi" w:hAnsiTheme="minorHAnsi" w:cstheme="minorHAnsi"/>
          <w:b/>
          <w:bCs/>
          <w:lang w:val="en-US" w:eastAsia="en-GB"/>
        </w:rPr>
        <w:t>Background</w:t>
      </w:r>
    </w:p>
    <w:p w14:paraId="07189DD3" w14:textId="77777777" w:rsidR="00C96168" w:rsidRDefault="00C96168" w:rsidP="00C96168">
      <w:pPr>
        <w:rPr>
          <w:rFonts w:asciiTheme="minorHAnsi" w:hAnsiTheme="minorHAnsi" w:cstheme="minorHAnsi"/>
          <w:b/>
          <w:bCs/>
          <w:sz w:val="24"/>
          <w:szCs w:val="24"/>
          <w:lang w:val="en-US" w:eastAsia="en-GB"/>
        </w:rPr>
      </w:pPr>
    </w:p>
    <w:p w14:paraId="566B6DEF" w14:textId="77777777" w:rsidR="00C96168" w:rsidRPr="00FE6A0B" w:rsidRDefault="00C96168" w:rsidP="00C96168">
      <w:pPr>
        <w:widowControl w:val="0"/>
        <w:autoSpaceDE w:val="0"/>
        <w:autoSpaceDN w:val="0"/>
        <w:ind w:right="176"/>
        <w:rPr>
          <w:rFonts w:asciiTheme="minorHAnsi" w:hAnsiTheme="minorHAnsi" w:cstheme="minorHAnsi"/>
          <w:lang w:val="en-US"/>
        </w:rPr>
      </w:pPr>
      <w:r w:rsidRPr="00FE6A0B">
        <w:rPr>
          <w:rFonts w:asciiTheme="minorHAnsi" w:hAnsiTheme="minorHAnsi" w:cstheme="minorHAnsi"/>
          <w:lang w:val="en-US"/>
        </w:rPr>
        <w:t>Sir John Soane’s Museum is the home of the great Regency architect Sir John Soane (1753 – 1837), and it displays his collection of antiquities, furniture, models,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artists, and designers.</w:t>
      </w:r>
    </w:p>
    <w:p w14:paraId="72655232" w14:textId="77777777" w:rsidR="00C96168" w:rsidRPr="00FE6A0B" w:rsidRDefault="00C96168" w:rsidP="00C96168">
      <w:pPr>
        <w:widowControl w:val="0"/>
        <w:autoSpaceDE w:val="0"/>
        <w:autoSpaceDN w:val="0"/>
        <w:spacing w:before="5"/>
        <w:rPr>
          <w:rFonts w:asciiTheme="minorHAnsi" w:hAnsiTheme="minorHAnsi" w:cstheme="minorHAnsi"/>
          <w:lang w:val="en-US"/>
        </w:rPr>
      </w:pPr>
    </w:p>
    <w:p w14:paraId="53BDCDDF" w14:textId="77777777" w:rsidR="003363CB" w:rsidRPr="003363CB" w:rsidRDefault="003363CB" w:rsidP="003363CB">
      <w:pPr>
        <w:rPr>
          <w:rFonts w:asciiTheme="minorHAnsi" w:eastAsiaTheme="minorHAnsi" w:hAnsiTheme="minorHAnsi" w:cstheme="minorHAnsi"/>
          <w:lang w:eastAsia="en-GB"/>
        </w:rPr>
      </w:pPr>
      <w:r w:rsidRPr="003363CB">
        <w:rPr>
          <w:rFonts w:asciiTheme="minorHAnsi" w:eastAsiaTheme="minorHAnsi" w:hAnsiTheme="minorHAnsi" w:cstheme="minorHAnsi"/>
          <w:lang w:eastAsia="en-GB"/>
        </w:rPr>
        <w:t xml:space="preserve">The Museum strives to produce an inspiring, </w:t>
      </w:r>
      <w:proofErr w:type="gramStart"/>
      <w:r w:rsidRPr="003363CB">
        <w:rPr>
          <w:rFonts w:asciiTheme="minorHAnsi" w:eastAsiaTheme="minorHAnsi" w:hAnsiTheme="minorHAnsi" w:cstheme="minorHAnsi"/>
          <w:lang w:eastAsia="en-GB"/>
        </w:rPr>
        <w:t>diverse</w:t>
      </w:r>
      <w:proofErr w:type="gramEnd"/>
      <w:r w:rsidRPr="003363CB">
        <w:rPr>
          <w:rFonts w:asciiTheme="minorHAnsi" w:eastAsiaTheme="minorHAnsi" w:hAnsiTheme="minorHAnsi" w:cstheme="minorHAnsi"/>
          <w:lang w:eastAsia="en-GB"/>
        </w:rPr>
        <w:t xml:space="preserve"> and questioning programme of high-quality exhibitions, events and collaborations, fulfilling Soane’s vision of the Museum as an active ‘Academy’ and embracing both historic and contemporary inquiry and debate about architecture, art and design to appeal to a broad online audience and a targeted physical audience.</w:t>
      </w:r>
    </w:p>
    <w:p w14:paraId="338FB72F" w14:textId="77777777" w:rsidR="003363CB" w:rsidRPr="003363CB" w:rsidRDefault="003363CB" w:rsidP="003363CB">
      <w:pPr>
        <w:rPr>
          <w:rFonts w:asciiTheme="minorHAnsi" w:eastAsiaTheme="minorHAnsi" w:hAnsiTheme="minorHAnsi" w:cstheme="minorHAnsi"/>
          <w:sz w:val="20"/>
          <w:szCs w:val="20"/>
          <w:lang w:eastAsia="en-GB"/>
        </w:rPr>
      </w:pPr>
    </w:p>
    <w:p w14:paraId="40770D11" w14:textId="77777777" w:rsidR="0015068F" w:rsidRPr="00391C50" w:rsidRDefault="0015068F" w:rsidP="0015068F">
      <w:pPr>
        <w:rPr>
          <w:rFonts w:cs="Calibri"/>
        </w:rPr>
      </w:pPr>
    </w:p>
    <w:p w14:paraId="25496A1A" w14:textId="1D7CFAFD" w:rsidR="0015068F" w:rsidRDefault="0078516E" w:rsidP="0015068F">
      <w:pPr>
        <w:keepNext/>
        <w:tabs>
          <w:tab w:val="left" w:pos="2030"/>
        </w:tabs>
        <w:jc w:val="both"/>
        <w:outlineLvl w:val="0"/>
        <w:rPr>
          <w:rFonts w:cs="Calibri"/>
          <w:b/>
        </w:rPr>
      </w:pPr>
      <w:r>
        <w:rPr>
          <w:rFonts w:cs="Calibri"/>
          <w:b/>
        </w:rPr>
        <w:t>Job Purpose</w:t>
      </w:r>
    </w:p>
    <w:p w14:paraId="0D0D53B0" w14:textId="77777777" w:rsidR="00B23623" w:rsidRDefault="00B23623" w:rsidP="0015068F">
      <w:pPr>
        <w:keepNext/>
        <w:tabs>
          <w:tab w:val="left" w:pos="2030"/>
        </w:tabs>
        <w:jc w:val="both"/>
        <w:outlineLvl w:val="0"/>
        <w:rPr>
          <w:rFonts w:cs="Calibri"/>
          <w:b/>
        </w:rPr>
      </w:pPr>
    </w:p>
    <w:p w14:paraId="55885DE3" w14:textId="2FC4602A" w:rsidR="00711EB6" w:rsidRPr="00B23623" w:rsidRDefault="00B23623" w:rsidP="0015068F">
      <w:pPr>
        <w:keepNext/>
        <w:tabs>
          <w:tab w:val="left" w:pos="2030"/>
        </w:tabs>
        <w:jc w:val="both"/>
        <w:outlineLvl w:val="0"/>
        <w:rPr>
          <w:rFonts w:cs="Calibri"/>
          <w:b/>
        </w:rPr>
      </w:pPr>
      <w:r w:rsidRPr="00B23623">
        <w:rPr>
          <w:rFonts w:asciiTheme="minorHAnsi" w:hAnsiTheme="minorHAnsi" w:cstheme="minorHAnsi"/>
        </w:rPr>
        <w:t>To deliver existing exhibitions projects from planning and design to installation and post-opening maintenance</w:t>
      </w:r>
    </w:p>
    <w:p w14:paraId="27A4EED2" w14:textId="7D6AB4A5" w:rsidR="00711EB6" w:rsidRPr="00B23623" w:rsidRDefault="00711EB6" w:rsidP="0015068F">
      <w:pPr>
        <w:keepNext/>
        <w:tabs>
          <w:tab w:val="left" w:pos="2030"/>
        </w:tabs>
        <w:jc w:val="both"/>
        <w:outlineLvl w:val="0"/>
        <w:rPr>
          <w:rFonts w:cs="Calibri"/>
          <w:b/>
        </w:rPr>
      </w:pPr>
    </w:p>
    <w:p w14:paraId="08D88FD5" w14:textId="1A56367C" w:rsidR="00B23623" w:rsidRPr="00B23623" w:rsidRDefault="00B23623" w:rsidP="00B23623">
      <w:pPr>
        <w:numPr>
          <w:ilvl w:val="0"/>
          <w:numId w:val="9"/>
        </w:numPr>
        <w:contextualSpacing/>
        <w:rPr>
          <w:rFonts w:asciiTheme="minorHAnsi" w:eastAsia="Times New Roman" w:hAnsiTheme="minorHAnsi" w:cstheme="minorHAnsi"/>
        </w:rPr>
      </w:pPr>
      <w:r w:rsidRPr="00B23623">
        <w:rPr>
          <w:rFonts w:asciiTheme="minorHAnsi" w:eastAsia="Times New Roman" w:hAnsiTheme="minorHAnsi" w:cstheme="minorHAnsi"/>
        </w:rPr>
        <w:t>Be responsible for the delivery of scheduled exhibition projects from planning</w:t>
      </w:r>
      <w:r w:rsidR="00AB0467">
        <w:rPr>
          <w:rFonts w:asciiTheme="minorHAnsi" w:eastAsia="Times New Roman" w:hAnsiTheme="minorHAnsi" w:cstheme="minorHAnsi"/>
        </w:rPr>
        <w:t xml:space="preserve"> and installation</w:t>
      </w:r>
      <w:r w:rsidRPr="00B23623">
        <w:rPr>
          <w:rFonts w:asciiTheme="minorHAnsi" w:eastAsia="Times New Roman" w:hAnsiTheme="minorHAnsi" w:cstheme="minorHAnsi"/>
        </w:rPr>
        <w:t xml:space="preserve"> to de-installation</w:t>
      </w:r>
      <w:r w:rsidR="00AB0467">
        <w:rPr>
          <w:rFonts w:asciiTheme="minorHAnsi" w:eastAsia="Times New Roman" w:hAnsiTheme="minorHAnsi" w:cstheme="minorHAnsi"/>
        </w:rPr>
        <w:t xml:space="preserve"> and evaluation</w:t>
      </w:r>
      <w:r w:rsidRPr="00B23623">
        <w:rPr>
          <w:rFonts w:asciiTheme="minorHAnsi" w:eastAsia="Times New Roman" w:hAnsiTheme="minorHAnsi" w:cstheme="minorHAnsi"/>
        </w:rPr>
        <w:t>.</w:t>
      </w:r>
    </w:p>
    <w:p w14:paraId="77128E7B" w14:textId="77777777" w:rsidR="00B23623" w:rsidRPr="00B23623" w:rsidRDefault="00B23623" w:rsidP="00B23623">
      <w:pPr>
        <w:ind w:left="720"/>
        <w:contextualSpacing/>
        <w:rPr>
          <w:rFonts w:asciiTheme="minorHAnsi" w:eastAsia="Times New Roman" w:hAnsiTheme="minorHAnsi" w:cstheme="minorHAnsi"/>
        </w:rPr>
      </w:pPr>
    </w:p>
    <w:p w14:paraId="1DF0F60D" w14:textId="77777777" w:rsidR="00B23623" w:rsidRPr="00B23623" w:rsidRDefault="00B23623" w:rsidP="00B23623">
      <w:pPr>
        <w:numPr>
          <w:ilvl w:val="0"/>
          <w:numId w:val="9"/>
        </w:numPr>
        <w:contextualSpacing/>
        <w:rPr>
          <w:rFonts w:asciiTheme="minorHAnsi" w:eastAsia="Times New Roman" w:hAnsiTheme="minorHAnsi" w:cstheme="minorHAnsi"/>
        </w:rPr>
      </w:pPr>
      <w:r w:rsidRPr="00B23623">
        <w:rPr>
          <w:rFonts w:asciiTheme="minorHAnsi" w:eastAsia="Times New Roman" w:hAnsiTheme="minorHAnsi" w:cstheme="minorHAnsi"/>
        </w:rPr>
        <w:t>Line-manage and work closely with the Assistant Curator, Exhibitions, in delivering all projects and collaborate with the Public Programmes Manager to deliver exhibitions-related programming.</w:t>
      </w:r>
    </w:p>
    <w:p w14:paraId="401C23D2" w14:textId="77777777" w:rsidR="00B23623" w:rsidRPr="00B23623" w:rsidRDefault="00B23623" w:rsidP="00B23623">
      <w:pPr>
        <w:rPr>
          <w:rFonts w:asciiTheme="minorHAnsi" w:hAnsiTheme="minorHAnsi" w:cstheme="minorHAnsi"/>
        </w:rPr>
      </w:pPr>
    </w:p>
    <w:p w14:paraId="1296F3A0" w14:textId="77777777" w:rsidR="00B23623" w:rsidRPr="00B23623" w:rsidRDefault="00B23623" w:rsidP="00B23623">
      <w:pPr>
        <w:numPr>
          <w:ilvl w:val="0"/>
          <w:numId w:val="9"/>
        </w:numPr>
        <w:contextualSpacing/>
        <w:rPr>
          <w:rFonts w:asciiTheme="minorHAnsi" w:eastAsia="Times New Roman" w:hAnsiTheme="minorHAnsi" w:cstheme="minorHAnsi"/>
        </w:rPr>
      </w:pPr>
      <w:r w:rsidRPr="00B23623">
        <w:rPr>
          <w:rFonts w:asciiTheme="minorHAnsi" w:eastAsia="Times New Roman" w:hAnsiTheme="minorHAnsi" w:cstheme="minorHAnsi"/>
        </w:rPr>
        <w:t>Collaborate closely with other departments to ensure exhibition projects are delivered effectively and sensitively within the context of the Museum.</w:t>
      </w:r>
    </w:p>
    <w:p w14:paraId="440D0DC7" w14:textId="77777777" w:rsidR="00B23623" w:rsidRPr="00B23623" w:rsidRDefault="00B23623" w:rsidP="00B23623">
      <w:pPr>
        <w:rPr>
          <w:rFonts w:asciiTheme="minorHAnsi" w:hAnsiTheme="minorHAnsi" w:cstheme="minorHAnsi"/>
        </w:rPr>
      </w:pPr>
    </w:p>
    <w:p w14:paraId="01A10D4A" w14:textId="5EB57A40" w:rsidR="00711EB6" w:rsidRPr="0078516E" w:rsidRDefault="00B23623" w:rsidP="00B23623">
      <w:pPr>
        <w:pStyle w:val="ListParagraph"/>
        <w:keepNext/>
        <w:numPr>
          <w:ilvl w:val="0"/>
          <w:numId w:val="9"/>
        </w:numPr>
        <w:tabs>
          <w:tab w:val="left" w:pos="2030"/>
        </w:tabs>
        <w:jc w:val="both"/>
        <w:outlineLvl w:val="0"/>
        <w:rPr>
          <w:rFonts w:cs="Calibri"/>
          <w:b/>
        </w:rPr>
      </w:pPr>
      <w:r w:rsidRPr="00B23623">
        <w:rPr>
          <w:rFonts w:asciiTheme="minorHAnsi" w:hAnsiTheme="minorHAnsi" w:cstheme="minorHAnsi"/>
        </w:rPr>
        <w:t>Administer exhibition budgets accurately and efficiently.</w:t>
      </w:r>
    </w:p>
    <w:p w14:paraId="254412C1" w14:textId="77777777" w:rsidR="0078516E" w:rsidRPr="0078516E" w:rsidRDefault="0078516E" w:rsidP="0078516E">
      <w:pPr>
        <w:pStyle w:val="ListParagraph"/>
        <w:rPr>
          <w:rFonts w:cs="Calibri"/>
          <w:b/>
        </w:rPr>
      </w:pPr>
    </w:p>
    <w:p w14:paraId="731FC7E2" w14:textId="77777777" w:rsidR="0078516E" w:rsidRPr="00B23623" w:rsidRDefault="0078516E" w:rsidP="0078516E">
      <w:pPr>
        <w:pStyle w:val="ListParagraph"/>
        <w:keepNext/>
        <w:tabs>
          <w:tab w:val="left" w:pos="2030"/>
        </w:tabs>
        <w:ind w:left="502"/>
        <w:jc w:val="both"/>
        <w:outlineLvl w:val="0"/>
        <w:rPr>
          <w:rFonts w:cs="Calibri"/>
          <w:b/>
        </w:rPr>
      </w:pPr>
    </w:p>
    <w:p w14:paraId="5B543744" w14:textId="48D91BFC" w:rsidR="00711EB6" w:rsidRDefault="00711EB6" w:rsidP="0015068F">
      <w:pPr>
        <w:keepNext/>
        <w:tabs>
          <w:tab w:val="left" w:pos="2030"/>
        </w:tabs>
        <w:jc w:val="both"/>
        <w:outlineLvl w:val="0"/>
        <w:rPr>
          <w:rFonts w:cs="Calibri"/>
          <w:b/>
        </w:rPr>
      </w:pPr>
    </w:p>
    <w:p w14:paraId="297C04ED" w14:textId="7AD9B261" w:rsidR="00B970DF" w:rsidRDefault="00B970DF" w:rsidP="00B970DF">
      <w:pPr>
        <w:jc w:val="both"/>
        <w:rPr>
          <w:rFonts w:asciiTheme="minorHAnsi" w:hAnsiTheme="minorHAnsi" w:cstheme="minorHAnsi"/>
          <w:sz w:val="28"/>
          <w:szCs w:val="28"/>
        </w:rPr>
      </w:pPr>
      <w:r w:rsidRPr="006F27BA">
        <w:rPr>
          <w:rFonts w:asciiTheme="minorHAnsi" w:hAnsiTheme="minorHAnsi" w:cstheme="minorHAnsi"/>
          <w:sz w:val="28"/>
          <w:szCs w:val="28"/>
        </w:rPr>
        <w:t>Key areas of responsibility:</w:t>
      </w:r>
    </w:p>
    <w:p w14:paraId="0C9D35FE" w14:textId="77777777" w:rsidR="00B970DF" w:rsidRPr="006F27BA" w:rsidRDefault="00B970DF" w:rsidP="00B970DF">
      <w:pPr>
        <w:jc w:val="both"/>
        <w:rPr>
          <w:rFonts w:asciiTheme="minorHAnsi" w:hAnsiTheme="minorHAnsi" w:cstheme="minorHAnsi"/>
          <w:sz w:val="28"/>
          <w:szCs w:val="28"/>
        </w:rPr>
      </w:pPr>
    </w:p>
    <w:p w14:paraId="758A3A4F"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Be responsible for the delivery of exhibition projects on time, within budget and to a standard appropriate for a national museum.</w:t>
      </w:r>
    </w:p>
    <w:p w14:paraId="52EBD81E" w14:textId="7874F68E" w:rsid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 xml:space="preserve">Responsible for procurement processes for creative and technical services including design, build, </w:t>
      </w:r>
      <w:proofErr w:type="gramStart"/>
      <w:r w:rsidRPr="00B970DF">
        <w:rPr>
          <w:rFonts w:asciiTheme="minorHAnsi" w:eastAsia="Times New Roman" w:hAnsiTheme="minorHAnsi" w:cstheme="minorHAnsi"/>
        </w:rPr>
        <w:t>transport</w:t>
      </w:r>
      <w:proofErr w:type="gramEnd"/>
      <w:r w:rsidRPr="00B970DF">
        <w:rPr>
          <w:rFonts w:asciiTheme="minorHAnsi" w:eastAsia="Times New Roman" w:hAnsiTheme="minorHAnsi" w:cstheme="minorHAnsi"/>
        </w:rPr>
        <w:t xml:space="preserve"> and art-handling services.</w:t>
      </w:r>
    </w:p>
    <w:p w14:paraId="3A2398AD" w14:textId="2B79D612" w:rsidR="00AB0467" w:rsidRPr="00B970DF" w:rsidRDefault="00AB0467" w:rsidP="00FA2DC0">
      <w:pPr>
        <w:numPr>
          <w:ilvl w:val="0"/>
          <w:numId w:val="11"/>
        </w:numPr>
        <w:contextualSpacing/>
        <w:rPr>
          <w:rFonts w:asciiTheme="minorHAnsi" w:eastAsia="Times New Roman" w:hAnsiTheme="minorHAnsi" w:cstheme="minorHAnsi"/>
        </w:rPr>
      </w:pPr>
      <w:r>
        <w:rPr>
          <w:rFonts w:asciiTheme="minorHAnsi" w:eastAsia="Times New Roman" w:hAnsiTheme="minorHAnsi" w:cstheme="minorHAnsi"/>
        </w:rPr>
        <w:t>Manage and play a lead, hands-on role in exhibition installations.</w:t>
      </w:r>
    </w:p>
    <w:p w14:paraId="3CCED4A2"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Oversee the work of external contractors.</w:t>
      </w:r>
    </w:p>
    <w:p w14:paraId="65C02D9B"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Coordinate effectively with other relevant departments.</w:t>
      </w:r>
    </w:p>
    <w:p w14:paraId="18A27C96"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Line-manage the Assistant-Curator, Exhibitions.</w:t>
      </w:r>
    </w:p>
    <w:p w14:paraId="2C9241D6"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Prepare loan requests and assist with loans in and out as required and courier drawings or works of art abroad or within the UK.</w:t>
      </w:r>
    </w:p>
    <w:p w14:paraId="01F48331"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 xml:space="preserve">Contribute relevant information to the conservation team to update the emergency plan for each exhibition. </w:t>
      </w:r>
    </w:p>
    <w:p w14:paraId="1C59971D"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Assist the Director and Development Department in the securing of sponsorship for the exhibition programme by providing the relevant proposals, budgets etc. and helping with putting together funding applications if necessary.</w:t>
      </w:r>
    </w:p>
    <w:p w14:paraId="340702BD"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 xml:space="preserve">Be the primary budget holder for exhibitions, including budgets for </w:t>
      </w:r>
      <w:proofErr w:type="gramStart"/>
      <w:r w:rsidRPr="00B970DF">
        <w:rPr>
          <w:rFonts w:asciiTheme="minorHAnsi" w:eastAsia="Times New Roman" w:hAnsiTheme="minorHAnsi" w:cstheme="minorHAnsi"/>
        </w:rPr>
        <w:t>externally-funded</w:t>
      </w:r>
      <w:proofErr w:type="gramEnd"/>
      <w:r w:rsidRPr="00B970DF">
        <w:rPr>
          <w:rFonts w:asciiTheme="minorHAnsi" w:eastAsia="Times New Roman" w:hAnsiTheme="minorHAnsi" w:cstheme="minorHAnsi"/>
        </w:rPr>
        <w:t xml:space="preserve"> projects.</w:t>
      </w:r>
    </w:p>
    <w:p w14:paraId="0C00D6EB" w14:textId="77777777" w:rsidR="00B970DF" w:rsidRPr="00B970DF" w:rsidRDefault="00B970DF" w:rsidP="00FA2DC0">
      <w:pPr>
        <w:numPr>
          <w:ilvl w:val="0"/>
          <w:numId w:val="11"/>
        </w:numPr>
        <w:contextualSpacing/>
        <w:rPr>
          <w:rFonts w:asciiTheme="minorHAnsi" w:eastAsia="Times New Roman" w:hAnsiTheme="minorHAnsi" w:cstheme="minorHAnsi"/>
        </w:rPr>
      </w:pPr>
      <w:r w:rsidRPr="00B970DF">
        <w:rPr>
          <w:rFonts w:asciiTheme="minorHAnsi" w:eastAsia="Times New Roman" w:hAnsiTheme="minorHAnsi" w:cstheme="minorHAnsi"/>
        </w:rPr>
        <w:t>Ensure compliance with all relevant legislation, including CDM, Equality Act and Health &amp; Safety.</w:t>
      </w:r>
    </w:p>
    <w:p w14:paraId="09BF9023" w14:textId="77777777" w:rsidR="00FA2DC0" w:rsidRPr="00FA2DC0" w:rsidRDefault="00B970DF" w:rsidP="00FA2DC0">
      <w:pPr>
        <w:pStyle w:val="ListParagraph"/>
        <w:numPr>
          <w:ilvl w:val="0"/>
          <w:numId w:val="11"/>
        </w:numPr>
        <w:rPr>
          <w:rFonts w:asciiTheme="minorHAnsi" w:eastAsia="Times New Roman" w:hAnsiTheme="minorHAnsi" w:cstheme="minorHAnsi"/>
        </w:rPr>
      </w:pPr>
      <w:r w:rsidRPr="00B970DF">
        <w:rPr>
          <w:rFonts w:asciiTheme="minorHAnsi" w:eastAsia="Times New Roman" w:hAnsiTheme="minorHAnsi" w:cstheme="minorHAnsi"/>
        </w:rPr>
        <w:t>Provide regular reports on project progress to Trustees and Senior Management Team.</w:t>
      </w:r>
      <w:r w:rsidR="00FA2DC0" w:rsidRPr="00FA2DC0">
        <w:rPr>
          <w:rFonts w:asciiTheme="minorHAnsi" w:eastAsia="Times New Roman" w:hAnsiTheme="minorHAnsi" w:cstheme="minorHAnsi"/>
          <w:sz w:val="20"/>
          <w:szCs w:val="20"/>
        </w:rPr>
        <w:t xml:space="preserve"> </w:t>
      </w:r>
    </w:p>
    <w:p w14:paraId="14A1103A" w14:textId="4704445D" w:rsidR="00FA2DC0" w:rsidRPr="00FA2DC0" w:rsidRDefault="00FA2DC0" w:rsidP="00FA2DC0">
      <w:pPr>
        <w:pStyle w:val="ListParagraph"/>
        <w:numPr>
          <w:ilvl w:val="0"/>
          <w:numId w:val="11"/>
        </w:numPr>
        <w:rPr>
          <w:rFonts w:asciiTheme="minorHAnsi" w:eastAsia="Times New Roman" w:hAnsiTheme="minorHAnsi" w:cstheme="minorHAnsi"/>
        </w:rPr>
      </w:pPr>
      <w:r w:rsidRPr="00FA2DC0">
        <w:rPr>
          <w:rFonts w:asciiTheme="minorHAnsi" w:eastAsia="Times New Roman" w:hAnsiTheme="minorHAnsi" w:cstheme="minorHAnsi"/>
        </w:rPr>
        <w:t>Convene</w:t>
      </w:r>
      <w:r>
        <w:rPr>
          <w:rFonts w:asciiTheme="minorHAnsi" w:eastAsia="Times New Roman" w:hAnsiTheme="minorHAnsi" w:cstheme="minorHAnsi"/>
        </w:rPr>
        <w:t xml:space="preserve"> </w:t>
      </w:r>
      <w:r w:rsidRPr="00FA2DC0">
        <w:rPr>
          <w:rFonts w:asciiTheme="minorHAnsi" w:eastAsia="Times New Roman" w:hAnsiTheme="minorHAnsi" w:cstheme="minorHAnsi"/>
        </w:rPr>
        <w:t>wash-up meetings to evaluate effectiveness of all projects.</w:t>
      </w:r>
    </w:p>
    <w:p w14:paraId="01F83AEB" w14:textId="77777777" w:rsidR="00FA2DC0" w:rsidRPr="00FA2DC0" w:rsidRDefault="00FA2DC0" w:rsidP="00FA2DC0">
      <w:pPr>
        <w:numPr>
          <w:ilvl w:val="0"/>
          <w:numId w:val="11"/>
        </w:numPr>
        <w:contextualSpacing/>
        <w:rPr>
          <w:rFonts w:asciiTheme="minorHAnsi" w:eastAsia="Times New Roman" w:hAnsiTheme="minorHAnsi" w:cstheme="minorHAnsi"/>
        </w:rPr>
      </w:pPr>
      <w:r w:rsidRPr="00FA2DC0">
        <w:rPr>
          <w:rFonts w:asciiTheme="minorHAnsi" w:eastAsia="Times New Roman" w:hAnsiTheme="minorHAnsi" w:cstheme="minorHAnsi"/>
        </w:rPr>
        <w:t>Produce and review risk-assessments for all exhibitions.</w:t>
      </w:r>
    </w:p>
    <w:p w14:paraId="2AF9058A" w14:textId="41D10540" w:rsidR="00FA2DC0" w:rsidRPr="00FA2DC0" w:rsidRDefault="00FA2DC0" w:rsidP="00FA2DC0">
      <w:pPr>
        <w:numPr>
          <w:ilvl w:val="0"/>
          <w:numId w:val="11"/>
        </w:numPr>
        <w:contextualSpacing/>
        <w:rPr>
          <w:rFonts w:asciiTheme="minorHAnsi" w:eastAsia="Times New Roman" w:hAnsiTheme="minorHAnsi" w:cstheme="minorHAnsi"/>
        </w:rPr>
      </w:pPr>
      <w:r w:rsidRPr="00FA2DC0">
        <w:rPr>
          <w:rFonts w:asciiTheme="minorHAnsi" w:eastAsia="Times New Roman" w:hAnsiTheme="minorHAnsi" w:cstheme="minorHAnsi"/>
        </w:rPr>
        <w:t>Prepar</w:t>
      </w:r>
      <w:r>
        <w:rPr>
          <w:rFonts w:asciiTheme="minorHAnsi" w:eastAsia="Times New Roman" w:hAnsiTheme="minorHAnsi" w:cstheme="minorHAnsi"/>
        </w:rPr>
        <w:t>e</w:t>
      </w:r>
      <w:r w:rsidRPr="00FA2DC0">
        <w:rPr>
          <w:rFonts w:asciiTheme="minorHAnsi" w:eastAsia="Times New Roman" w:hAnsiTheme="minorHAnsi" w:cstheme="minorHAnsi"/>
        </w:rPr>
        <w:t xml:space="preserve"> and issu</w:t>
      </w:r>
      <w:r w:rsidR="00AB0467">
        <w:rPr>
          <w:rFonts w:asciiTheme="minorHAnsi" w:eastAsia="Times New Roman" w:hAnsiTheme="minorHAnsi" w:cstheme="minorHAnsi"/>
        </w:rPr>
        <w:t>e</w:t>
      </w:r>
      <w:r w:rsidRPr="00FA2DC0">
        <w:rPr>
          <w:rFonts w:asciiTheme="minorHAnsi" w:eastAsia="Times New Roman" w:hAnsiTheme="minorHAnsi" w:cstheme="minorHAnsi"/>
        </w:rPr>
        <w:t xml:space="preserve"> contracts</w:t>
      </w:r>
      <w:r w:rsidR="00AB0467">
        <w:rPr>
          <w:rFonts w:asciiTheme="minorHAnsi" w:eastAsia="Times New Roman" w:hAnsiTheme="minorHAnsi" w:cstheme="minorHAnsi"/>
        </w:rPr>
        <w:t xml:space="preserve"> and partnership agreements</w:t>
      </w:r>
      <w:r w:rsidRPr="00FA2DC0">
        <w:rPr>
          <w:rFonts w:asciiTheme="minorHAnsi" w:eastAsia="Times New Roman" w:hAnsiTheme="minorHAnsi" w:cstheme="minorHAnsi"/>
        </w:rPr>
        <w:t xml:space="preserve"> to artists, co-</w:t>
      </w:r>
      <w:proofErr w:type="gramStart"/>
      <w:r w:rsidRPr="00FA2DC0">
        <w:rPr>
          <w:rFonts w:asciiTheme="minorHAnsi" w:eastAsia="Times New Roman" w:hAnsiTheme="minorHAnsi" w:cstheme="minorHAnsi"/>
        </w:rPr>
        <w:t>curators</w:t>
      </w:r>
      <w:proofErr w:type="gramEnd"/>
      <w:r w:rsidRPr="00FA2DC0">
        <w:rPr>
          <w:rFonts w:asciiTheme="minorHAnsi" w:eastAsia="Times New Roman" w:hAnsiTheme="minorHAnsi" w:cstheme="minorHAnsi"/>
        </w:rPr>
        <w:t xml:space="preserve"> and project partners.</w:t>
      </w:r>
    </w:p>
    <w:p w14:paraId="1741A913" w14:textId="2E565381" w:rsidR="00B970DF" w:rsidRDefault="00FA2DC0" w:rsidP="00FA2DC0">
      <w:pPr>
        <w:numPr>
          <w:ilvl w:val="0"/>
          <w:numId w:val="11"/>
        </w:numPr>
        <w:contextualSpacing/>
        <w:rPr>
          <w:rFonts w:asciiTheme="minorHAnsi" w:eastAsia="Times New Roman" w:hAnsiTheme="minorHAnsi" w:cstheme="minorHAnsi"/>
        </w:rPr>
      </w:pPr>
      <w:r w:rsidRPr="00FA2DC0">
        <w:rPr>
          <w:rFonts w:asciiTheme="minorHAnsi" w:hAnsiTheme="minorHAnsi" w:cstheme="minorHAnsi"/>
        </w:rPr>
        <w:t>Ensure that a complete record of each exhibition project is maintained</w:t>
      </w:r>
      <w:r w:rsidRPr="00FA2DC0">
        <w:rPr>
          <w:rFonts w:asciiTheme="minorHAnsi" w:hAnsiTheme="minorHAnsi" w:cstheme="minorHAnsi"/>
          <w:sz w:val="20"/>
          <w:szCs w:val="20"/>
        </w:rPr>
        <w:t>.</w:t>
      </w:r>
    </w:p>
    <w:p w14:paraId="4C136079" w14:textId="0477834D" w:rsidR="00711EB6" w:rsidRDefault="00FA2DC0" w:rsidP="0015068F">
      <w:pPr>
        <w:keepNext/>
        <w:tabs>
          <w:tab w:val="left" w:pos="2030"/>
        </w:tabs>
        <w:jc w:val="both"/>
        <w:outlineLvl w:val="0"/>
        <w:rPr>
          <w:rFonts w:cs="Calibri"/>
          <w:b/>
        </w:rPr>
      </w:pPr>
      <w:r>
        <w:rPr>
          <w:rFonts w:cs="Calibri"/>
          <w:b/>
        </w:rPr>
        <w:t xml:space="preserve">       </w:t>
      </w:r>
    </w:p>
    <w:p w14:paraId="373AF8FD" w14:textId="77777777" w:rsidR="00711EB6" w:rsidRPr="00391C50" w:rsidRDefault="00711EB6" w:rsidP="0015068F">
      <w:pPr>
        <w:keepNext/>
        <w:tabs>
          <w:tab w:val="left" w:pos="2030"/>
        </w:tabs>
        <w:jc w:val="both"/>
        <w:outlineLvl w:val="0"/>
        <w:rPr>
          <w:rFonts w:cs="Calibri"/>
          <w:b/>
        </w:rPr>
      </w:pPr>
    </w:p>
    <w:p w14:paraId="1AB5E8DD" w14:textId="77777777" w:rsidR="0015068F" w:rsidRPr="00391C50" w:rsidRDefault="0015068F" w:rsidP="0015068F">
      <w:pPr>
        <w:jc w:val="both"/>
        <w:rPr>
          <w:rFonts w:cs="Calibri"/>
          <w:b/>
        </w:rPr>
      </w:pPr>
      <w:r w:rsidRPr="00391C50">
        <w:rPr>
          <w:rFonts w:cs="Calibri"/>
          <w:b/>
        </w:rPr>
        <w:t>PERSON SPECIFICATION</w:t>
      </w:r>
    </w:p>
    <w:p w14:paraId="4FB32DC4" w14:textId="77777777" w:rsidR="0015068F" w:rsidRPr="00391C50" w:rsidRDefault="0015068F" w:rsidP="0015068F">
      <w:pPr>
        <w:jc w:val="both"/>
        <w:rPr>
          <w:rFonts w:cs="Calibri"/>
          <w:b/>
        </w:rPr>
      </w:pPr>
    </w:p>
    <w:p w14:paraId="27EF9CFC" w14:textId="5D497393" w:rsidR="0015068F" w:rsidRDefault="0015068F" w:rsidP="0015068F">
      <w:pPr>
        <w:jc w:val="both"/>
        <w:rPr>
          <w:rFonts w:cs="Calibri"/>
          <w:b/>
        </w:rPr>
      </w:pPr>
      <w:r w:rsidRPr="00391C50">
        <w:rPr>
          <w:rFonts w:cs="Calibri"/>
          <w:b/>
        </w:rPr>
        <w:t>Essential</w:t>
      </w:r>
    </w:p>
    <w:p w14:paraId="65E3BD25" w14:textId="77777777" w:rsidR="00D76762" w:rsidRPr="00391C50" w:rsidRDefault="00D76762" w:rsidP="0015068F">
      <w:pPr>
        <w:jc w:val="both"/>
        <w:rPr>
          <w:rFonts w:cs="Calibri"/>
          <w:b/>
        </w:rPr>
      </w:pPr>
    </w:p>
    <w:p w14:paraId="70A3042A" w14:textId="77777777" w:rsidR="00FA2DC0" w:rsidRPr="00FA2DC0" w:rsidRDefault="00FA2DC0" w:rsidP="00FA2DC0">
      <w:pPr>
        <w:jc w:val="both"/>
        <w:rPr>
          <w:rFonts w:cs="Calibri"/>
          <w:bCs/>
        </w:rPr>
      </w:pPr>
      <w:r w:rsidRPr="00FA2DC0">
        <w:rPr>
          <w:rFonts w:cs="Calibri"/>
          <w:b/>
        </w:rPr>
        <w:t>•</w:t>
      </w:r>
      <w:r w:rsidRPr="00FA2DC0">
        <w:rPr>
          <w:rFonts w:cs="Calibri"/>
          <w:b/>
        </w:rPr>
        <w:tab/>
      </w:r>
      <w:r w:rsidRPr="00FA2DC0">
        <w:rPr>
          <w:rFonts w:cs="Calibri"/>
          <w:bCs/>
        </w:rPr>
        <w:t>A degree or equivalent professional qualification</w:t>
      </w:r>
    </w:p>
    <w:p w14:paraId="38E3B20C" w14:textId="77777777" w:rsidR="00FA2DC0" w:rsidRPr="00FA2DC0" w:rsidRDefault="00FA2DC0" w:rsidP="00FA2DC0">
      <w:pPr>
        <w:ind w:left="720" w:hanging="720"/>
        <w:jc w:val="both"/>
        <w:rPr>
          <w:rFonts w:cs="Calibri"/>
          <w:bCs/>
        </w:rPr>
      </w:pPr>
      <w:r w:rsidRPr="00FA2DC0">
        <w:rPr>
          <w:rFonts w:cs="Calibri"/>
          <w:bCs/>
        </w:rPr>
        <w:t>•</w:t>
      </w:r>
      <w:r w:rsidRPr="00FA2DC0">
        <w:rPr>
          <w:rFonts w:cs="Calibri"/>
          <w:bCs/>
        </w:rPr>
        <w:tab/>
        <w:t xml:space="preserve">Substantial experience of project managing exhibitions within a </w:t>
      </w:r>
      <w:proofErr w:type="gramStart"/>
      <w:r w:rsidRPr="00FA2DC0">
        <w:rPr>
          <w:rFonts w:cs="Calibri"/>
          <w:bCs/>
        </w:rPr>
        <w:t>Museum</w:t>
      </w:r>
      <w:proofErr w:type="gramEnd"/>
      <w:r w:rsidRPr="00FA2DC0">
        <w:rPr>
          <w:rFonts w:cs="Calibri"/>
          <w:bCs/>
        </w:rPr>
        <w:t xml:space="preserve"> or Gallery environment</w:t>
      </w:r>
    </w:p>
    <w:p w14:paraId="12325AB1" w14:textId="77777777" w:rsidR="00FA2DC0" w:rsidRPr="00FA2DC0" w:rsidRDefault="00FA2DC0" w:rsidP="00FA2DC0">
      <w:pPr>
        <w:jc w:val="both"/>
        <w:rPr>
          <w:rFonts w:cs="Calibri"/>
          <w:bCs/>
        </w:rPr>
      </w:pPr>
      <w:r w:rsidRPr="00FA2DC0">
        <w:rPr>
          <w:rFonts w:cs="Calibri"/>
          <w:bCs/>
        </w:rPr>
        <w:t>•</w:t>
      </w:r>
      <w:r w:rsidRPr="00FA2DC0">
        <w:rPr>
          <w:rFonts w:cs="Calibri"/>
          <w:bCs/>
        </w:rPr>
        <w:tab/>
        <w:t>Experience of managing budgets including cost forecast and control</w:t>
      </w:r>
    </w:p>
    <w:p w14:paraId="30CDF418" w14:textId="77777777" w:rsidR="00FA2DC0" w:rsidRPr="00FA2DC0" w:rsidRDefault="00FA2DC0" w:rsidP="00FA2DC0">
      <w:pPr>
        <w:jc w:val="both"/>
        <w:rPr>
          <w:rFonts w:cs="Calibri"/>
          <w:bCs/>
        </w:rPr>
      </w:pPr>
      <w:r w:rsidRPr="00FA2DC0">
        <w:rPr>
          <w:rFonts w:cs="Calibri"/>
          <w:bCs/>
        </w:rPr>
        <w:t>•</w:t>
      </w:r>
      <w:r w:rsidRPr="00FA2DC0">
        <w:rPr>
          <w:rFonts w:cs="Calibri"/>
          <w:bCs/>
        </w:rPr>
        <w:tab/>
        <w:t>Experience of installing historic objects and artworks in a museum or gallery environment</w:t>
      </w:r>
    </w:p>
    <w:p w14:paraId="681A149C" w14:textId="77777777" w:rsidR="00FA2DC0" w:rsidRPr="00FA2DC0" w:rsidRDefault="00FA2DC0" w:rsidP="00FA2DC0">
      <w:pPr>
        <w:ind w:left="720" w:hanging="720"/>
        <w:jc w:val="both"/>
        <w:rPr>
          <w:rFonts w:cs="Calibri"/>
          <w:bCs/>
        </w:rPr>
      </w:pPr>
      <w:r w:rsidRPr="00FA2DC0">
        <w:rPr>
          <w:rFonts w:cs="Calibri"/>
          <w:bCs/>
        </w:rPr>
        <w:t>•</w:t>
      </w:r>
      <w:r w:rsidRPr="00FA2DC0">
        <w:rPr>
          <w:rFonts w:cs="Calibri"/>
          <w:bCs/>
        </w:rPr>
        <w:tab/>
        <w:t>An understanding of the technical aspects of exhibition project management including loans processes, production techniques, visitor experience, evaluation</w:t>
      </w:r>
    </w:p>
    <w:p w14:paraId="4B9580FC" w14:textId="3CFE009D" w:rsidR="00FA2DC0" w:rsidRPr="00FA2DC0" w:rsidRDefault="00FA2DC0" w:rsidP="00FA2DC0">
      <w:pPr>
        <w:jc w:val="both"/>
        <w:rPr>
          <w:rFonts w:cs="Calibri"/>
          <w:bCs/>
        </w:rPr>
      </w:pPr>
      <w:r w:rsidRPr="00FA2DC0">
        <w:rPr>
          <w:rFonts w:cs="Calibri"/>
          <w:bCs/>
        </w:rPr>
        <w:t>•</w:t>
      </w:r>
      <w:r w:rsidRPr="00FA2DC0">
        <w:rPr>
          <w:rFonts w:cs="Calibri"/>
          <w:bCs/>
        </w:rPr>
        <w:tab/>
      </w:r>
      <w:r w:rsidR="00763615">
        <w:rPr>
          <w:rFonts w:cs="Calibri"/>
          <w:bCs/>
        </w:rPr>
        <w:t>Knowledge of b</w:t>
      </w:r>
      <w:r w:rsidRPr="00FA2DC0">
        <w:rPr>
          <w:rFonts w:cs="Calibri"/>
          <w:bCs/>
        </w:rPr>
        <w:t>est practice in budget management</w:t>
      </w:r>
    </w:p>
    <w:p w14:paraId="418214FF" w14:textId="77777777" w:rsidR="00FA2DC0" w:rsidRPr="00FA2DC0" w:rsidRDefault="00FA2DC0" w:rsidP="00FA2DC0">
      <w:pPr>
        <w:ind w:left="720" w:hanging="720"/>
        <w:jc w:val="both"/>
        <w:rPr>
          <w:rFonts w:cs="Calibri"/>
          <w:bCs/>
        </w:rPr>
      </w:pPr>
      <w:r w:rsidRPr="00FA2DC0">
        <w:rPr>
          <w:rFonts w:cs="Calibri"/>
          <w:bCs/>
        </w:rPr>
        <w:t>•</w:t>
      </w:r>
      <w:r w:rsidRPr="00FA2DC0">
        <w:rPr>
          <w:rFonts w:cs="Calibri"/>
          <w:bCs/>
        </w:rPr>
        <w:tab/>
        <w:t>A good working knowledge of the statutory requirements around exhibitions including accessibility, health and safety and collections care</w:t>
      </w:r>
    </w:p>
    <w:p w14:paraId="366C3F1F" w14:textId="77777777" w:rsidR="00FA2DC0" w:rsidRPr="00FA2DC0" w:rsidRDefault="00FA2DC0" w:rsidP="00FA2DC0">
      <w:pPr>
        <w:jc w:val="both"/>
        <w:rPr>
          <w:rFonts w:cs="Calibri"/>
          <w:bCs/>
        </w:rPr>
      </w:pPr>
      <w:r w:rsidRPr="00FA2DC0">
        <w:rPr>
          <w:rFonts w:cs="Calibri"/>
          <w:bCs/>
        </w:rPr>
        <w:t>•</w:t>
      </w:r>
      <w:r w:rsidRPr="00FA2DC0">
        <w:rPr>
          <w:rFonts w:cs="Calibri"/>
          <w:bCs/>
        </w:rPr>
        <w:tab/>
        <w:t>Knowledge of best practice in object handling within museums</w:t>
      </w:r>
    </w:p>
    <w:p w14:paraId="71BE62D9" w14:textId="77777777" w:rsidR="00FA2DC0" w:rsidRPr="00FA2DC0" w:rsidRDefault="00FA2DC0" w:rsidP="00FA2DC0">
      <w:pPr>
        <w:jc w:val="both"/>
        <w:rPr>
          <w:rFonts w:cs="Calibri"/>
          <w:bCs/>
        </w:rPr>
      </w:pPr>
      <w:r w:rsidRPr="00FA2DC0">
        <w:rPr>
          <w:rFonts w:cs="Calibri"/>
          <w:bCs/>
        </w:rPr>
        <w:t>•</w:t>
      </w:r>
      <w:r w:rsidRPr="00FA2DC0">
        <w:rPr>
          <w:rFonts w:cs="Calibri"/>
          <w:bCs/>
        </w:rPr>
        <w:tab/>
        <w:t>Outstanding communication skills, both written and verbal</w:t>
      </w:r>
    </w:p>
    <w:p w14:paraId="2FE30FD3" w14:textId="77777777" w:rsidR="00FA2DC0" w:rsidRPr="00FA2DC0" w:rsidRDefault="00FA2DC0" w:rsidP="00FA2DC0">
      <w:pPr>
        <w:jc w:val="both"/>
        <w:rPr>
          <w:rFonts w:cs="Calibri"/>
          <w:bCs/>
        </w:rPr>
      </w:pPr>
      <w:r w:rsidRPr="00FA2DC0">
        <w:rPr>
          <w:rFonts w:cs="Calibri"/>
          <w:bCs/>
        </w:rPr>
        <w:t>•</w:t>
      </w:r>
      <w:r w:rsidRPr="00FA2DC0">
        <w:rPr>
          <w:rFonts w:cs="Calibri"/>
          <w:bCs/>
        </w:rPr>
        <w:tab/>
        <w:t>The ability to manage and communicate effectively with stakeholders at all levels</w:t>
      </w:r>
    </w:p>
    <w:p w14:paraId="34E2E832" w14:textId="6A542A90" w:rsidR="00FA2DC0" w:rsidRPr="00FA2DC0" w:rsidRDefault="00FA2DC0" w:rsidP="00FA2DC0">
      <w:pPr>
        <w:pStyle w:val="ListParagraph"/>
        <w:numPr>
          <w:ilvl w:val="2"/>
          <w:numId w:val="9"/>
        </w:numPr>
        <w:ind w:left="709"/>
        <w:jc w:val="both"/>
        <w:rPr>
          <w:rFonts w:cs="Calibri"/>
          <w:bCs/>
        </w:rPr>
      </w:pPr>
      <w:r w:rsidRPr="00FA2DC0">
        <w:rPr>
          <w:rFonts w:cs="Calibri"/>
          <w:bCs/>
        </w:rPr>
        <w:lastRenderedPageBreak/>
        <w:t>Highly collaborative with the ability to work effectively with other departments, external project partners and contractors</w:t>
      </w:r>
    </w:p>
    <w:p w14:paraId="16527C38" w14:textId="3F9CA59D" w:rsidR="00FA2DC0" w:rsidRPr="00FA2DC0" w:rsidRDefault="00FA2DC0" w:rsidP="00FA2DC0">
      <w:pPr>
        <w:pStyle w:val="ListParagraph"/>
        <w:numPr>
          <w:ilvl w:val="2"/>
          <w:numId w:val="9"/>
        </w:numPr>
        <w:ind w:left="709" w:hanging="709"/>
        <w:jc w:val="both"/>
        <w:rPr>
          <w:rFonts w:cs="Calibri"/>
          <w:bCs/>
        </w:rPr>
      </w:pPr>
      <w:r w:rsidRPr="00FA2DC0">
        <w:rPr>
          <w:rFonts w:cs="Calibri"/>
          <w:bCs/>
        </w:rPr>
        <w:t>Must be able to oversee and participate in exhibition installs and deinstalls, at times without art-handling support</w:t>
      </w:r>
    </w:p>
    <w:p w14:paraId="2E662ECA" w14:textId="778A3E2A" w:rsidR="0015068F" w:rsidRPr="00FA2DC0" w:rsidRDefault="00FA2DC0" w:rsidP="00FA2DC0">
      <w:pPr>
        <w:pStyle w:val="ListParagraph"/>
        <w:numPr>
          <w:ilvl w:val="0"/>
          <w:numId w:val="12"/>
        </w:numPr>
        <w:ind w:hanging="720"/>
        <w:jc w:val="both"/>
        <w:rPr>
          <w:rFonts w:cs="Calibri"/>
          <w:bCs/>
        </w:rPr>
      </w:pPr>
      <w:r w:rsidRPr="00FA2DC0">
        <w:rPr>
          <w:rFonts w:cs="Calibri"/>
          <w:bCs/>
        </w:rPr>
        <w:t>Must be capable and comfortable working at height</w:t>
      </w:r>
    </w:p>
    <w:p w14:paraId="21E2C976" w14:textId="776809D7" w:rsidR="0015068F" w:rsidRDefault="0015068F" w:rsidP="0015068F">
      <w:pPr>
        <w:spacing w:before="100" w:beforeAutospacing="1" w:after="100" w:afterAutospacing="1"/>
        <w:rPr>
          <w:rFonts w:cs="Calibri"/>
          <w:b/>
          <w:lang w:val="en"/>
        </w:rPr>
      </w:pPr>
      <w:r w:rsidRPr="00391C50">
        <w:rPr>
          <w:rFonts w:cs="Calibri"/>
          <w:b/>
          <w:lang w:val="en"/>
        </w:rPr>
        <w:t xml:space="preserve">Desirable </w:t>
      </w:r>
    </w:p>
    <w:p w14:paraId="46173560" w14:textId="77777777" w:rsidR="0078516E" w:rsidRPr="0078516E" w:rsidRDefault="0078516E" w:rsidP="0078516E">
      <w:pPr>
        <w:pStyle w:val="NoSpacing"/>
        <w:rPr>
          <w:lang w:val="en"/>
        </w:rPr>
      </w:pPr>
      <w:r w:rsidRPr="0078516E">
        <w:rPr>
          <w:lang w:val="en"/>
        </w:rPr>
        <w:t>•</w:t>
      </w:r>
      <w:r w:rsidRPr="0078516E">
        <w:rPr>
          <w:lang w:val="en"/>
        </w:rPr>
        <w:tab/>
        <w:t>Experience of line management</w:t>
      </w:r>
    </w:p>
    <w:p w14:paraId="03677567" w14:textId="77777777" w:rsidR="0078516E" w:rsidRPr="0078516E" w:rsidRDefault="0078516E" w:rsidP="0078516E">
      <w:pPr>
        <w:pStyle w:val="NoSpacing"/>
        <w:ind w:left="720" w:hanging="720"/>
        <w:rPr>
          <w:lang w:val="en"/>
        </w:rPr>
      </w:pPr>
      <w:r w:rsidRPr="0078516E">
        <w:rPr>
          <w:lang w:val="en"/>
        </w:rPr>
        <w:t>•</w:t>
      </w:r>
      <w:r w:rsidRPr="0078516E">
        <w:rPr>
          <w:lang w:val="en"/>
        </w:rPr>
        <w:tab/>
        <w:t xml:space="preserve">Experience of commissioning services from external contractors such as conservators, framers, designers, art handlers, </w:t>
      </w:r>
      <w:proofErr w:type="gramStart"/>
      <w:r w:rsidRPr="0078516E">
        <w:rPr>
          <w:lang w:val="en"/>
        </w:rPr>
        <w:t>film-makers</w:t>
      </w:r>
      <w:proofErr w:type="gramEnd"/>
      <w:r w:rsidRPr="0078516E">
        <w:rPr>
          <w:lang w:val="en"/>
        </w:rPr>
        <w:t>, fabricators</w:t>
      </w:r>
    </w:p>
    <w:p w14:paraId="330F9582" w14:textId="1509713B" w:rsidR="0078516E" w:rsidRPr="0078516E" w:rsidRDefault="0078516E" w:rsidP="0078516E">
      <w:pPr>
        <w:pStyle w:val="NoSpacing"/>
        <w:rPr>
          <w:lang w:val="en"/>
        </w:rPr>
      </w:pPr>
      <w:r w:rsidRPr="0078516E">
        <w:rPr>
          <w:lang w:val="en"/>
        </w:rPr>
        <w:t>•</w:t>
      </w:r>
      <w:r w:rsidRPr="0078516E">
        <w:rPr>
          <w:lang w:val="en"/>
        </w:rPr>
        <w:tab/>
        <w:t>Courier</w:t>
      </w:r>
      <w:r w:rsidR="00763615">
        <w:rPr>
          <w:lang w:val="en"/>
        </w:rPr>
        <w:t xml:space="preserve"> training and</w:t>
      </w:r>
      <w:r w:rsidRPr="0078516E">
        <w:rPr>
          <w:lang w:val="en"/>
        </w:rPr>
        <w:t xml:space="preserve"> experience</w:t>
      </w:r>
    </w:p>
    <w:p w14:paraId="6D4E6A33" w14:textId="3F8B8E70" w:rsidR="00FA2DC0" w:rsidRDefault="00FA2DC0" w:rsidP="0078516E">
      <w:pPr>
        <w:pStyle w:val="NoSpacing"/>
        <w:rPr>
          <w:lang w:val="en"/>
        </w:rPr>
      </w:pPr>
    </w:p>
    <w:p w14:paraId="03AF6716" w14:textId="77777777" w:rsidR="0097255D" w:rsidRPr="0097255D" w:rsidRDefault="0097255D" w:rsidP="0097255D">
      <w:pPr>
        <w:rPr>
          <w:rFonts w:asciiTheme="minorHAnsi" w:eastAsia="Times New Roman" w:hAnsiTheme="minorHAnsi" w:cstheme="minorHAnsi"/>
          <w:color w:val="000000" w:themeColor="text1"/>
          <w:lang w:val="en-US"/>
        </w:rPr>
      </w:pPr>
    </w:p>
    <w:p w14:paraId="7B1259FB" w14:textId="0F4E523D" w:rsid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Salary Information and benefits</w:t>
      </w:r>
    </w:p>
    <w:p w14:paraId="4AB5A96E" w14:textId="77777777" w:rsidR="0078516E" w:rsidRPr="0097255D" w:rsidRDefault="0078516E" w:rsidP="0097255D">
      <w:pPr>
        <w:rPr>
          <w:rFonts w:asciiTheme="minorHAnsi" w:eastAsia="Times New Roman" w:hAnsiTheme="minorHAnsi" w:cstheme="minorHAnsi"/>
          <w:b/>
          <w:color w:val="000000" w:themeColor="text1"/>
          <w:lang w:val="en-US"/>
        </w:rPr>
      </w:pPr>
    </w:p>
    <w:p w14:paraId="0A12EBB9" w14:textId="02DEEAE6" w:rsidR="0097255D" w:rsidRPr="0078516E" w:rsidRDefault="00711EB6"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9 months fixed-term contract with possible extension to 1 year</w:t>
      </w:r>
      <w:r w:rsidR="0097255D" w:rsidRPr="0078516E">
        <w:rPr>
          <w:rFonts w:asciiTheme="minorHAnsi" w:eastAsia="Times New Roman" w:hAnsiTheme="minorHAnsi" w:cstheme="minorHAnsi"/>
          <w:color w:val="000000" w:themeColor="text1"/>
          <w:lang w:val="en-US"/>
        </w:rPr>
        <w:t xml:space="preserve"> </w:t>
      </w:r>
    </w:p>
    <w:p w14:paraId="2E28CA13" w14:textId="12839720" w:rsidR="00D76762" w:rsidRPr="00D76762" w:rsidRDefault="00711EB6" w:rsidP="00D76762">
      <w:pPr>
        <w:pStyle w:val="ListParagraph"/>
        <w:numPr>
          <w:ilvl w:val="0"/>
          <w:numId w:val="12"/>
        </w:numPr>
        <w:jc w:val="both"/>
        <w:rPr>
          <w:rFonts w:asciiTheme="minorHAnsi" w:eastAsia="Times New Roman" w:hAnsiTheme="minorHAnsi" w:cstheme="minorHAnsi"/>
          <w:bCs/>
          <w:color w:val="000000" w:themeColor="text1"/>
          <w:lang w:val="en-US"/>
        </w:rPr>
      </w:pPr>
      <w:r w:rsidRPr="00D76762">
        <w:rPr>
          <w:rFonts w:asciiTheme="minorHAnsi" w:eastAsia="Times New Roman" w:hAnsiTheme="minorHAnsi" w:cstheme="minorHAnsi"/>
          <w:color w:val="000000" w:themeColor="text1"/>
          <w:lang w:val="en-US"/>
        </w:rPr>
        <w:t>21</w:t>
      </w:r>
      <w:r w:rsidR="0097255D" w:rsidRPr="00D76762">
        <w:rPr>
          <w:rFonts w:asciiTheme="minorHAnsi" w:eastAsia="Times New Roman" w:hAnsiTheme="minorHAnsi" w:cstheme="minorHAnsi"/>
          <w:color w:val="000000" w:themeColor="text1"/>
          <w:lang w:val="en-US"/>
        </w:rPr>
        <w:t xml:space="preserve"> hours per week</w:t>
      </w:r>
      <w:r w:rsidRPr="00D76762">
        <w:rPr>
          <w:rFonts w:asciiTheme="minorHAnsi" w:eastAsia="Times New Roman" w:hAnsiTheme="minorHAnsi" w:cstheme="minorHAnsi"/>
          <w:color w:val="000000" w:themeColor="text1"/>
          <w:lang w:val="en-US"/>
        </w:rPr>
        <w:t xml:space="preserve"> over 3 days</w:t>
      </w:r>
      <w:r w:rsidR="000554DC" w:rsidRPr="00D76762">
        <w:rPr>
          <w:rFonts w:asciiTheme="minorHAnsi" w:eastAsia="Times New Roman" w:hAnsiTheme="minorHAnsi" w:cstheme="minorHAnsi"/>
          <w:color w:val="000000" w:themeColor="text1"/>
          <w:lang w:val="en-US"/>
        </w:rPr>
        <w:t xml:space="preserve">. </w:t>
      </w:r>
      <w:r w:rsidR="00D76762" w:rsidRPr="00D76762">
        <w:rPr>
          <w:rFonts w:asciiTheme="minorHAnsi" w:eastAsia="Times New Roman" w:hAnsiTheme="minorHAnsi" w:cstheme="minorHAnsi"/>
          <w:bCs/>
          <w:color w:val="000000" w:themeColor="text1"/>
          <w:lang w:val="en-US"/>
        </w:rPr>
        <w:t>There may be occasional evening</w:t>
      </w:r>
      <w:r w:rsidR="00D76762">
        <w:rPr>
          <w:rFonts w:asciiTheme="minorHAnsi" w:eastAsia="Times New Roman" w:hAnsiTheme="minorHAnsi" w:cstheme="minorHAnsi"/>
          <w:bCs/>
          <w:color w:val="000000" w:themeColor="text1"/>
          <w:lang w:val="en-US"/>
        </w:rPr>
        <w:t xml:space="preserve"> and weekend work</w:t>
      </w:r>
    </w:p>
    <w:p w14:paraId="59728030" w14:textId="6FD23EBA" w:rsidR="00BE1694" w:rsidRPr="0078516E" w:rsidRDefault="00BE1694"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Hours 9.30 to 5.30 with some flexibility over start and finish times</w:t>
      </w:r>
    </w:p>
    <w:p w14:paraId="435EEAAA" w14:textId="6B980ADC" w:rsidR="000554DC" w:rsidRPr="000554DC" w:rsidRDefault="000554DC" w:rsidP="00D76762">
      <w:pPr>
        <w:pStyle w:val="NoSpacing"/>
        <w:numPr>
          <w:ilvl w:val="0"/>
          <w:numId w:val="12"/>
        </w:numPr>
        <w:rPr>
          <w:rFonts w:asciiTheme="minorHAnsi" w:eastAsia="Times New Roman" w:hAnsiTheme="minorHAnsi" w:cstheme="minorHAnsi"/>
          <w:color w:val="000000" w:themeColor="text1"/>
        </w:rPr>
      </w:pPr>
      <w:r w:rsidRPr="006B523A">
        <w:t xml:space="preserve">Our hybrid working policy allows for working at home for up to </w:t>
      </w:r>
      <w:r w:rsidR="00711EB6">
        <w:t>1</w:t>
      </w:r>
      <w:r w:rsidRPr="006B523A">
        <w:t xml:space="preserve"> day a week </w:t>
      </w:r>
    </w:p>
    <w:p w14:paraId="2C0FE314" w14:textId="22FBBDD2" w:rsidR="0097255D" w:rsidRPr="0078516E" w:rsidRDefault="00711EB6"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Civil Service Pension Scheme - Alpha</w:t>
      </w:r>
    </w:p>
    <w:p w14:paraId="78874144" w14:textId="77777777" w:rsidR="0097255D" w:rsidRPr="0078516E" w:rsidRDefault="0097255D"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Season ticket loan</w:t>
      </w:r>
    </w:p>
    <w:p w14:paraId="77DFC715" w14:textId="26153F4B" w:rsidR="0097255D" w:rsidRPr="0078516E" w:rsidRDefault="004203FC"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 xml:space="preserve">Salary: </w:t>
      </w:r>
      <w:r w:rsidR="00711EB6" w:rsidRPr="0078516E">
        <w:rPr>
          <w:rFonts w:asciiTheme="minorHAnsi" w:eastAsia="Times New Roman" w:hAnsiTheme="minorHAnsi" w:cstheme="minorHAnsi"/>
          <w:color w:val="000000" w:themeColor="text1"/>
          <w:lang w:val="en-US"/>
        </w:rPr>
        <w:t xml:space="preserve"> </w:t>
      </w:r>
      <w:r w:rsidR="0097255D" w:rsidRPr="0078516E">
        <w:rPr>
          <w:rFonts w:asciiTheme="minorHAnsi" w:eastAsia="Times New Roman" w:hAnsiTheme="minorHAnsi" w:cstheme="minorHAnsi"/>
          <w:color w:val="000000" w:themeColor="text1"/>
          <w:lang w:val="en-US"/>
        </w:rPr>
        <w:t xml:space="preserve"> </w:t>
      </w:r>
      <w:r w:rsidR="0078516E" w:rsidRPr="0078516E">
        <w:rPr>
          <w:rFonts w:asciiTheme="minorHAnsi" w:eastAsia="Times New Roman" w:hAnsiTheme="minorHAnsi" w:cstheme="minorHAnsi"/>
          <w:color w:val="000000" w:themeColor="text1"/>
          <w:lang w:val="en-US"/>
        </w:rPr>
        <w:t>£30,000 (pro rata for 21 hours a week £</w:t>
      </w:r>
      <w:r w:rsidR="00453A42">
        <w:rPr>
          <w:rFonts w:asciiTheme="minorHAnsi" w:eastAsia="Times New Roman" w:hAnsiTheme="minorHAnsi" w:cstheme="minorHAnsi"/>
          <w:color w:val="000000" w:themeColor="text1"/>
          <w:lang w:val="en-US"/>
        </w:rPr>
        <w:t>18,000</w:t>
      </w:r>
      <w:r w:rsidR="0078516E" w:rsidRPr="0078516E">
        <w:rPr>
          <w:rFonts w:asciiTheme="minorHAnsi" w:eastAsia="Times New Roman" w:hAnsiTheme="minorHAnsi" w:cstheme="minorHAnsi"/>
          <w:color w:val="000000" w:themeColor="text1"/>
          <w:lang w:val="en-US"/>
        </w:rPr>
        <w:t>)</w:t>
      </w:r>
    </w:p>
    <w:p w14:paraId="5EE57AB8" w14:textId="11CD7290" w:rsidR="0097255D" w:rsidRPr="0078516E" w:rsidRDefault="0097255D"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There is a generous annual leave allowance of 26.5 days</w:t>
      </w:r>
      <w:r w:rsidR="007421E9">
        <w:rPr>
          <w:rFonts w:asciiTheme="minorHAnsi" w:eastAsia="Times New Roman" w:hAnsiTheme="minorHAnsi" w:cstheme="minorHAnsi"/>
          <w:color w:val="000000" w:themeColor="text1"/>
          <w:lang w:val="en-US"/>
        </w:rPr>
        <w:t xml:space="preserve"> </w:t>
      </w:r>
      <w:proofErr w:type="spellStart"/>
      <w:r w:rsidR="007421E9">
        <w:rPr>
          <w:rFonts w:asciiTheme="minorHAnsi" w:eastAsia="Times New Roman" w:hAnsiTheme="minorHAnsi" w:cstheme="minorHAnsi"/>
          <w:color w:val="000000" w:themeColor="text1"/>
          <w:lang w:val="en-US"/>
        </w:rPr>
        <w:t>p.a</w:t>
      </w:r>
      <w:proofErr w:type="spellEnd"/>
      <w:r w:rsidRPr="0078516E">
        <w:rPr>
          <w:rFonts w:asciiTheme="minorHAnsi" w:eastAsia="Times New Roman" w:hAnsiTheme="minorHAnsi" w:cstheme="minorHAnsi"/>
          <w:color w:val="000000" w:themeColor="text1"/>
          <w:lang w:val="en-US"/>
        </w:rPr>
        <w:t xml:space="preserve"> </w:t>
      </w:r>
      <w:r w:rsidR="000554DC" w:rsidRPr="0078516E">
        <w:rPr>
          <w:rFonts w:asciiTheme="minorHAnsi" w:eastAsia="Times New Roman" w:hAnsiTheme="minorHAnsi" w:cstheme="minorHAnsi"/>
          <w:color w:val="000000" w:themeColor="text1"/>
          <w:lang w:val="en-US"/>
        </w:rPr>
        <w:t xml:space="preserve">plus Christmas Eve </w:t>
      </w:r>
      <w:r w:rsidRPr="0078516E">
        <w:rPr>
          <w:rFonts w:asciiTheme="minorHAnsi" w:eastAsia="Times New Roman" w:hAnsiTheme="minorHAnsi" w:cstheme="minorHAnsi"/>
          <w:color w:val="000000" w:themeColor="text1"/>
          <w:lang w:val="en-US"/>
        </w:rPr>
        <w:t>and all Bank Holidays</w:t>
      </w:r>
      <w:r w:rsidR="0078516E" w:rsidRPr="0078516E">
        <w:rPr>
          <w:rFonts w:asciiTheme="minorHAnsi" w:eastAsia="Times New Roman" w:hAnsiTheme="minorHAnsi" w:cstheme="minorHAnsi"/>
          <w:color w:val="000000" w:themeColor="text1"/>
          <w:lang w:val="en-US"/>
        </w:rPr>
        <w:t xml:space="preserve"> </w:t>
      </w:r>
      <w:r w:rsidR="00711EB6" w:rsidRPr="0078516E">
        <w:rPr>
          <w:rFonts w:asciiTheme="minorHAnsi" w:eastAsia="Times New Roman" w:hAnsiTheme="minorHAnsi" w:cstheme="minorHAnsi"/>
          <w:color w:val="000000" w:themeColor="text1"/>
          <w:lang w:val="en-US"/>
        </w:rPr>
        <w:t>(pro-rata</w:t>
      </w:r>
      <w:r w:rsidR="0078516E" w:rsidRPr="0078516E">
        <w:rPr>
          <w:rFonts w:asciiTheme="minorHAnsi" w:eastAsia="Times New Roman" w:hAnsiTheme="minorHAnsi" w:cstheme="minorHAnsi"/>
          <w:color w:val="000000" w:themeColor="text1"/>
          <w:lang w:val="en-US"/>
        </w:rPr>
        <w:t xml:space="preserve"> for hours worked</w:t>
      </w:r>
      <w:r w:rsidR="00711EB6" w:rsidRPr="0078516E">
        <w:rPr>
          <w:rFonts w:asciiTheme="minorHAnsi" w:eastAsia="Times New Roman" w:hAnsiTheme="minorHAnsi" w:cstheme="minorHAnsi"/>
          <w:color w:val="000000" w:themeColor="text1"/>
          <w:lang w:val="en-US"/>
        </w:rPr>
        <w:t>)</w:t>
      </w:r>
    </w:p>
    <w:p w14:paraId="24A1DC0F" w14:textId="77777777" w:rsidR="0097255D" w:rsidRPr="0078516E" w:rsidRDefault="0097255D" w:rsidP="00D76762">
      <w:pPr>
        <w:pStyle w:val="ListParagraph"/>
        <w:numPr>
          <w:ilvl w:val="0"/>
          <w:numId w:val="12"/>
        </w:numPr>
        <w:rPr>
          <w:rFonts w:asciiTheme="minorHAnsi" w:eastAsia="Times New Roman" w:hAnsiTheme="minorHAnsi" w:cstheme="minorHAnsi"/>
          <w:color w:val="000000" w:themeColor="text1"/>
          <w:lang w:val="en-US"/>
        </w:rPr>
      </w:pPr>
      <w:r w:rsidRPr="0078516E">
        <w:rPr>
          <w:rFonts w:asciiTheme="minorHAnsi" w:eastAsia="Times New Roman" w:hAnsiTheme="minorHAnsi" w:cstheme="minorHAnsi"/>
          <w:color w:val="000000" w:themeColor="text1"/>
          <w:lang w:val="en-US"/>
        </w:rPr>
        <w:t>Access to other worldwide museums using ICOM card</w:t>
      </w:r>
    </w:p>
    <w:p w14:paraId="7083DE8C" w14:textId="77777777" w:rsidR="0097255D" w:rsidRDefault="0097255D" w:rsidP="0097255D">
      <w:pPr>
        <w:rPr>
          <w:rFonts w:asciiTheme="minorHAnsi" w:eastAsia="Times New Roman" w:hAnsiTheme="minorHAnsi" w:cstheme="minorHAnsi"/>
          <w:color w:val="000000" w:themeColor="text1"/>
          <w:lang w:val="en-US"/>
        </w:rPr>
      </w:pPr>
    </w:p>
    <w:p w14:paraId="0DFD9C6B" w14:textId="77777777" w:rsidR="0097255D" w:rsidRPr="0097255D" w:rsidRDefault="0097255D" w:rsidP="0097255D">
      <w:pPr>
        <w:rPr>
          <w:rFonts w:asciiTheme="minorHAnsi" w:eastAsia="Times New Roman" w:hAnsiTheme="minorHAnsi" w:cstheme="minorHAnsi"/>
          <w:color w:val="000000" w:themeColor="text1"/>
          <w:lang w:val="en-US"/>
        </w:rPr>
      </w:pPr>
    </w:p>
    <w:p w14:paraId="55667C94" w14:textId="77777777"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How to apply</w:t>
      </w:r>
    </w:p>
    <w:p w14:paraId="57C60D16" w14:textId="77777777" w:rsidR="0097255D" w:rsidRPr="0097255D" w:rsidRDefault="0097255D" w:rsidP="0097255D">
      <w:pPr>
        <w:rPr>
          <w:rFonts w:asciiTheme="minorHAnsi" w:eastAsia="Times New Roman" w:hAnsiTheme="minorHAnsi" w:cstheme="minorHAnsi"/>
          <w:b/>
          <w:color w:val="000000" w:themeColor="text1"/>
          <w:lang w:val="en-US"/>
        </w:rPr>
      </w:pPr>
    </w:p>
    <w:p w14:paraId="63F0DE3B" w14:textId="5E3B2C8B" w:rsidR="0097255D" w:rsidRDefault="0097255D" w:rsidP="0097255D">
      <w:pPr>
        <w:spacing w:after="200" w:line="276" w:lineRule="auto"/>
        <w:rPr>
          <w:rFonts w:asciiTheme="minorHAnsi" w:eastAsiaTheme="minorHAnsi" w:hAnsiTheme="minorHAnsi" w:cstheme="minorBidi"/>
          <w:color w:val="0000FF" w:themeColor="hyperlink"/>
          <w:u w:val="single"/>
          <w:lang w:val="en-US"/>
        </w:rPr>
      </w:pPr>
      <w:r w:rsidRPr="0097255D">
        <w:rPr>
          <w:rFonts w:asciiTheme="minorHAnsi" w:eastAsiaTheme="minorHAnsi" w:hAnsiTheme="minorHAnsi" w:cstheme="minorBidi"/>
          <w:lang w:val="en-US"/>
        </w:rPr>
        <w:t>Applications in writing (a full CV and a supporting letter)</w:t>
      </w:r>
      <w:r w:rsidRPr="0097255D">
        <w:rPr>
          <w:rFonts w:asciiTheme="minorHAnsi" w:eastAsia="Times New Roman" w:hAnsiTheme="minorHAnsi" w:cstheme="minorHAnsi"/>
          <w:color w:val="000000" w:themeColor="text1"/>
          <w:lang w:val="en-US"/>
        </w:rPr>
        <w:t xml:space="preserve"> </w:t>
      </w:r>
      <w:proofErr w:type="spellStart"/>
      <w:r w:rsidRPr="0097255D">
        <w:rPr>
          <w:rFonts w:asciiTheme="minorHAnsi" w:eastAsia="Times New Roman" w:hAnsiTheme="minorHAnsi" w:cstheme="minorHAnsi"/>
          <w:color w:val="000000" w:themeColor="text1"/>
          <w:lang w:val="en-US"/>
        </w:rPr>
        <w:t>summari</w:t>
      </w:r>
      <w:r w:rsidR="000554DC">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ing</w:t>
      </w:r>
      <w:proofErr w:type="spellEnd"/>
      <w:r w:rsidRPr="0097255D">
        <w:rPr>
          <w:rFonts w:asciiTheme="minorHAnsi" w:eastAsia="Times New Roman" w:hAnsiTheme="minorHAnsi" w:cstheme="minorHAnsi"/>
          <w:color w:val="000000" w:themeColor="text1"/>
          <w:lang w:val="en-US"/>
        </w:rPr>
        <w:t xml:space="preserve"> your interest in this post, and providing evidence of your ability to match the criteria outlined in the </w:t>
      </w:r>
      <w:r w:rsidR="00BE1694">
        <w:rPr>
          <w:rFonts w:asciiTheme="minorHAnsi" w:eastAsia="Times New Roman" w:hAnsiTheme="minorHAnsi" w:cstheme="minorHAnsi"/>
          <w:color w:val="000000" w:themeColor="text1"/>
          <w:lang w:val="en-US"/>
        </w:rPr>
        <w:t>Person Specification</w:t>
      </w:r>
      <w:r w:rsidRPr="0097255D">
        <w:rPr>
          <w:rFonts w:asciiTheme="minorHAnsi" w:eastAsia="Times New Roman" w:hAnsiTheme="minorHAnsi" w:cstheme="minorHAnsi"/>
          <w:color w:val="000000" w:themeColor="text1"/>
          <w:lang w:val="en-US"/>
        </w:rPr>
        <w:t xml:space="preserve">, </w:t>
      </w:r>
      <w:r w:rsidRPr="0097255D">
        <w:rPr>
          <w:rFonts w:asciiTheme="minorHAnsi" w:eastAsiaTheme="minorHAnsi" w:hAnsiTheme="minorHAnsi" w:cstheme="minorBidi"/>
          <w:lang w:val="en-US"/>
        </w:rPr>
        <w:t xml:space="preserve">together with the names and addresses of two referees, should be sent by email to </w:t>
      </w:r>
      <w:hyperlink r:id="rId7" w:history="1">
        <w:r w:rsidRPr="0097255D">
          <w:rPr>
            <w:rFonts w:asciiTheme="minorHAnsi" w:eastAsiaTheme="minorHAnsi" w:hAnsiTheme="minorHAnsi" w:cstheme="minorBidi"/>
            <w:color w:val="0000FF" w:themeColor="hyperlink"/>
            <w:u w:val="single"/>
            <w:lang w:val="en-US"/>
          </w:rPr>
          <w:t>recruitment@soane.org.uk</w:t>
        </w:r>
      </w:hyperlink>
    </w:p>
    <w:p w14:paraId="0C355A48" w14:textId="57D7F59C" w:rsidR="000554DC" w:rsidRPr="006B523A" w:rsidRDefault="000554DC" w:rsidP="000554DC">
      <w:pPr>
        <w:pStyle w:val="NoSpacing"/>
        <w:rPr>
          <w:rFonts w:asciiTheme="minorHAnsi" w:hAnsiTheme="minorHAnsi" w:cstheme="minorHAnsi"/>
          <w:sz w:val="24"/>
          <w:szCs w:val="24"/>
        </w:rPr>
      </w:pPr>
      <w:r>
        <w:rPr>
          <w:sz w:val="24"/>
          <w:szCs w:val="24"/>
        </w:rPr>
        <w:t xml:space="preserve"> </w:t>
      </w:r>
    </w:p>
    <w:p w14:paraId="75D533FA" w14:textId="77777777" w:rsidR="000554DC" w:rsidRDefault="000554DC" w:rsidP="000554DC">
      <w:pPr>
        <w:pStyle w:val="NoSpacing"/>
      </w:pPr>
      <w:r w:rsidRPr="006B523A">
        <w:t>The Museum is an Equal Opportunities Employer, committed to equality, diversity and inclusion and welcomes applicants from all backgrounds.</w:t>
      </w:r>
    </w:p>
    <w:p w14:paraId="0F37E407" w14:textId="77777777" w:rsidR="000554DC" w:rsidRPr="00BE1694" w:rsidRDefault="000554DC" w:rsidP="000554DC">
      <w:pPr>
        <w:pStyle w:val="NoSpacing"/>
      </w:pPr>
    </w:p>
    <w:p w14:paraId="6C00EE4B" w14:textId="7B016824" w:rsidR="000554DC" w:rsidRPr="00BE1694" w:rsidRDefault="000554DC" w:rsidP="000554DC">
      <w:pPr>
        <w:spacing w:after="200" w:line="276" w:lineRule="auto"/>
        <w:rPr>
          <w:rFonts w:asciiTheme="minorHAnsi" w:hAnsiTheme="minorHAnsi" w:cstheme="minorHAnsi"/>
        </w:rPr>
      </w:pPr>
      <w:r w:rsidRPr="00BE1694">
        <w:rPr>
          <w:rFonts w:asciiTheme="minorHAnsi" w:hAnsiTheme="minorHAnsi" w:cstheme="minorHAnsi"/>
          <w:b/>
          <w:bCs/>
        </w:rPr>
        <w:t xml:space="preserve">The closing date for applications: </w:t>
      </w:r>
      <w:r w:rsidRPr="00BE1694">
        <w:rPr>
          <w:rFonts w:asciiTheme="minorHAnsi" w:hAnsiTheme="minorHAnsi" w:cstheme="minorHAnsi"/>
        </w:rPr>
        <w:t xml:space="preserve">9.00 am, Monday 13 June 2022 </w:t>
      </w:r>
    </w:p>
    <w:p w14:paraId="7AC2ABCD" w14:textId="000535FA" w:rsidR="000554DC" w:rsidRPr="00BE1694" w:rsidRDefault="000554DC" w:rsidP="000554DC">
      <w:pPr>
        <w:spacing w:after="200" w:line="276" w:lineRule="auto"/>
        <w:rPr>
          <w:rFonts w:asciiTheme="minorHAnsi" w:hAnsiTheme="minorHAnsi" w:cstheme="minorHAnsi"/>
          <w:b/>
          <w:bCs/>
        </w:rPr>
      </w:pPr>
      <w:r w:rsidRPr="00BE1694">
        <w:rPr>
          <w:rFonts w:asciiTheme="minorHAnsi" w:hAnsiTheme="minorHAnsi" w:cstheme="minorHAnsi"/>
          <w:b/>
          <w:bCs/>
        </w:rPr>
        <w:t xml:space="preserve">Interview date: </w:t>
      </w:r>
      <w:r w:rsidRPr="00BE1694">
        <w:rPr>
          <w:rFonts w:asciiTheme="minorHAnsi" w:hAnsiTheme="minorHAnsi" w:cstheme="minorHAnsi"/>
        </w:rPr>
        <w:t xml:space="preserve"> </w:t>
      </w:r>
      <w:r w:rsidR="00BE1694" w:rsidRPr="00BE1694">
        <w:rPr>
          <w:rFonts w:asciiTheme="minorHAnsi" w:hAnsiTheme="minorHAnsi" w:cstheme="minorHAnsi"/>
        </w:rPr>
        <w:t xml:space="preserve">Wednesday </w:t>
      </w:r>
      <w:r w:rsidRPr="00BE1694">
        <w:rPr>
          <w:rFonts w:asciiTheme="minorHAnsi" w:hAnsiTheme="minorHAnsi" w:cstheme="minorHAnsi"/>
        </w:rPr>
        <w:t>2</w:t>
      </w:r>
      <w:r w:rsidR="00BE1694" w:rsidRPr="00BE1694">
        <w:rPr>
          <w:rFonts w:asciiTheme="minorHAnsi" w:hAnsiTheme="minorHAnsi" w:cstheme="minorHAnsi"/>
        </w:rPr>
        <w:t>2</w:t>
      </w:r>
      <w:r w:rsidRPr="00BE1694">
        <w:rPr>
          <w:rFonts w:asciiTheme="minorHAnsi" w:hAnsiTheme="minorHAnsi" w:cstheme="minorHAnsi"/>
        </w:rPr>
        <w:t xml:space="preserve"> June 2022</w:t>
      </w:r>
    </w:p>
    <w:p w14:paraId="1945E1B8" w14:textId="77777777" w:rsidR="000554DC" w:rsidRPr="00BE1694" w:rsidRDefault="000554DC" w:rsidP="000554DC">
      <w:pPr>
        <w:widowControl w:val="0"/>
        <w:autoSpaceDE w:val="0"/>
        <w:autoSpaceDN w:val="0"/>
        <w:rPr>
          <w:rFonts w:asciiTheme="minorHAnsi" w:hAnsiTheme="minorHAnsi" w:cstheme="minorHAnsi"/>
          <w:lang w:val="en-US"/>
        </w:rPr>
      </w:pPr>
      <w:r w:rsidRPr="00BE1694">
        <w:rPr>
          <w:rFonts w:asciiTheme="minorHAnsi" w:hAnsiTheme="minorHAnsi" w:cstheme="minorHAnsi"/>
          <w:lang w:val="en-US"/>
        </w:rPr>
        <w:br/>
        <w:t xml:space="preserve">Sir John Soane’s Museum is a Non-Departmental Public Body (NDPB) whose prime sponsor is the Department for Digital, Culture, </w:t>
      </w:r>
      <w:proofErr w:type="gramStart"/>
      <w:r w:rsidRPr="00BE1694">
        <w:rPr>
          <w:rFonts w:asciiTheme="minorHAnsi" w:hAnsiTheme="minorHAnsi" w:cstheme="minorHAnsi"/>
          <w:lang w:val="en-US"/>
        </w:rPr>
        <w:t>Media</w:t>
      </w:r>
      <w:proofErr w:type="gramEnd"/>
      <w:r w:rsidRPr="00BE1694">
        <w:rPr>
          <w:rFonts w:asciiTheme="minorHAnsi" w:hAnsiTheme="minorHAnsi" w:cstheme="minorHAnsi"/>
          <w:lang w:val="en-US"/>
        </w:rPr>
        <w:t xml:space="preserve"> and Sport. </w:t>
      </w:r>
    </w:p>
    <w:p w14:paraId="4B68F0D0" w14:textId="77777777" w:rsidR="00FE6F9A" w:rsidRPr="00BE1694" w:rsidRDefault="00FE6F9A" w:rsidP="00C42DE9">
      <w:pPr>
        <w:pStyle w:val="NoSpacing"/>
        <w:rPr>
          <w:lang w:val="en-US"/>
        </w:rPr>
      </w:pPr>
    </w:p>
    <w:sectPr w:rsidR="00FE6F9A" w:rsidRPr="00BE16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E020" w14:textId="77777777" w:rsidR="00CC2521" w:rsidRDefault="00CC2521" w:rsidP="00FE6F9A">
      <w:r>
        <w:separator/>
      </w:r>
    </w:p>
  </w:endnote>
  <w:endnote w:type="continuationSeparator" w:id="0">
    <w:p w14:paraId="545070DE" w14:textId="77777777" w:rsidR="00CC2521" w:rsidRDefault="00CC2521"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7C40" w14:textId="77777777" w:rsidR="00CC2521" w:rsidRDefault="00CC2521" w:rsidP="00FE6F9A">
      <w:r>
        <w:separator/>
      </w:r>
    </w:p>
  </w:footnote>
  <w:footnote w:type="continuationSeparator" w:id="0">
    <w:p w14:paraId="69E16EC7" w14:textId="77777777" w:rsidR="00CC2521" w:rsidRDefault="00CC2521"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0758" w14:textId="77777777" w:rsidR="00FE6F9A" w:rsidRDefault="005F0712">
    <w:pPr>
      <w:pStyle w:val="Header"/>
    </w:pPr>
    <w:r>
      <w:rPr>
        <w:noProof/>
        <w:lang w:eastAsia="en-GB"/>
      </w:rPr>
      <w:drawing>
        <wp:inline distT="0" distB="0" distL="0" distR="0" wp14:anchorId="73FE027F" wp14:editId="72B2CA34">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6A0573D6" w14:textId="77777777" w:rsidR="00FE6F9A" w:rsidRDefault="00FE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525E"/>
    <w:multiLevelType w:val="hybridMultilevel"/>
    <w:tmpl w:val="5224A7A8"/>
    <w:lvl w:ilvl="0" w:tplc="EDCA1AD2">
      <w:start w:val="1"/>
      <w:numFmt w:val="decimal"/>
      <w:lvlText w:val="%1."/>
      <w:lvlJc w:val="left"/>
      <w:pPr>
        <w:ind w:left="502" w:hanging="360"/>
      </w:pPr>
      <w:rPr>
        <w:rFonts w:hint="default"/>
        <w:b w:val="0"/>
        <w:bCs/>
      </w:rPr>
    </w:lvl>
    <w:lvl w:ilvl="1" w:tplc="08090003">
      <w:start w:val="1"/>
      <w:numFmt w:val="bullet"/>
      <w:lvlText w:val="o"/>
      <w:lvlJc w:val="left"/>
      <w:pPr>
        <w:ind w:left="1080" w:hanging="360"/>
      </w:pPr>
      <w:rPr>
        <w:rFonts w:ascii="Courier New" w:hAnsi="Courier New" w:cs="Courier New" w:hint="default"/>
      </w:rPr>
    </w:lvl>
    <w:lvl w:ilvl="2" w:tplc="84AEA31A">
      <w:numFmt w:val="bullet"/>
      <w:lvlText w:val="•"/>
      <w:lvlJc w:val="left"/>
      <w:pPr>
        <w:ind w:left="2160" w:hanging="720"/>
      </w:pPr>
      <w:rPr>
        <w:rFonts w:ascii="Calibri" w:eastAsia="Calibr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15757"/>
    <w:multiLevelType w:val="hybridMultilevel"/>
    <w:tmpl w:val="CD3C138A"/>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C18D7"/>
    <w:multiLevelType w:val="hybridMultilevel"/>
    <w:tmpl w:val="AC66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B25C1"/>
    <w:multiLevelType w:val="multilevel"/>
    <w:tmpl w:val="386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C5901"/>
    <w:multiLevelType w:val="hybridMultilevel"/>
    <w:tmpl w:val="0650A09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6872047"/>
    <w:multiLevelType w:val="hybridMultilevel"/>
    <w:tmpl w:val="3F5C3744"/>
    <w:lvl w:ilvl="0" w:tplc="08090001">
      <w:start w:val="1"/>
      <w:numFmt w:val="bullet"/>
      <w:lvlText w:val=""/>
      <w:lvlJc w:val="left"/>
      <w:pPr>
        <w:ind w:left="36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27197"/>
    <w:multiLevelType w:val="hybridMultilevel"/>
    <w:tmpl w:val="1AD80E9C"/>
    <w:lvl w:ilvl="0" w:tplc="EF9E07D0">
      <w:start w:val="1"/>
      <w:numFmt w:val="decimal"/>
      <w:lvlText w:val="%1."/>
      <w:lvlJc w:val="left"/>
      <w:pPr>
        <w:ind w:left="360" w:hanging="360"/>
      </w:pPr>
      <w:rPr>
        <w:rFonts w:asciiTheme="minorHAnsi" w:eastAsia="Times New Roman" w:hAnsiTheme="minorHAnsi" w:cstheme="minorHAnsi"/>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20D8A"/>
    <w:multiLevelType w:val="hybridMultilevel"/>
    <w:tmpl w:val="17FEE4C8"/>
    <w:lvl w:ilvl="0" w:tplc="F020B4CE">
      <w:start w:val="7"/>
      <w:numFmt w:val="bullet"/>
      <w:lvlText w:val="-"/>
      <w:lvlJc w:val="left"/>
      <w:pPr>
        <w:ind w:left="644"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05B44"/>
    <w:multiLevelType w:val="hybridMultilevel"/>
    <w:tmpl w:val="1C68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63E2D"/>
    <w:multiLevelType w:val="hybridMultilevel"/>
    <w:tmpl w:val="1B6696BE"/>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06288"/>
    <w:multiLevelType w:val="hybridMultilevel"/>
    <w:tmpl w:val="922C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9207">
    <w:abstractNumId w:val="4"/>
  </w:num>
  <w:num w:numId="2" w16cid:durableId="2014334929">
    <w:abstractNumId w:val="10"/>
  </w:num>
  <w:num w:numId="3" w16cid:durableId="1754739607">
    <w:abstractNumId w:val="8"/>
  </w:num>
  <w:num w:numId="4" w16cid:durableId="916474462">
    <w:abstractNumId w:val="1"/>
  </w:num>
  <w:num w:numId="5" w16cid:durableId="1470171674">
    <w:abstractNumId w:val="3"/>
  </w:num>
  <w:num w:numId="6" w16cid:durableId="1546720914">
    <w:abstractNumId w:val="6"/>
  </w:num>
  <w:num w:numId="7" w16cid:durableId="412093499">
    <w:abstractNumId w:val="11"/>
  </w:num>
  <w:num w:numId="8" w16cid:durableId="108163485">
    <w:abstractNumId w:val="9"/>
  </w:num>
  <w:num w:numId="9" w16cid:durableId="1780299346">
    <w:abstractNumId w:val="0"/>
  </w:num>
  <w:num w:numId="10" w16cid:durableId="3438106">
    <w:abstractNumId w:val="7"/>
  </w:num>
  <w:num w:numId="11" w16cid:durableId="1866752637">
    <w:abstractNumId w:val="5"/>
  </w:num>
  <w:num w:numId="12" w16cid:durableId="9367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6A"/>
    <w:rsid w:val="000455F4"/>
    <w:rsid w:val="000554DC"/>
    <w:rsid w:val="00062A55"/>
    <w:rsid w:val="000D1B36"/>
    <w:rsid w:val="000E28A4"/>
    <w:rsid w:val="0015068F"/>
    <w:rsid w:val="001B1044"/>
    <w:rsid w:val="001B4157"/>
    <w:rsid w:val="001F2C08"/>
    <w:rsid w:val="00235E36"/>
    <w:rsid w:val="00276998"/>
    <w:rsid w:val="002A4447"/>
    <w:rsid w:val="003363CB"/>
    <w:rsid w:val="003412C0"/>
    <w:rsid w:val="00343B81"/>
    <w:rsid w:val="0034504D"/>
    <w:rsid w:val="00357B10"/>
    <w:rsid w:val="0036633D"/>
    <w:rsid w:val="00371F8E"/>
    <w:rsid w:val="00415686"/>
    <w:rsid w:val="004203FC"/>
    <w:rsid w:val="00453A42"/>
    <w:rsid w:val="0048624E"/>
    <w:rsid w:val="004A1AF9"/>
    <w:rsid w:val="004B34F0"/>
    <w:rsid w:val="004E64E9"/>
    <w:rsid w:val="004F7E33"/>
    <w:rsid w:val="0050061C"/>
    <w:rsid w:val="0053004D"/>
    <w:rsid w:val="00557C3B"/>
    <w:rsid w:val="00564D98"/>
    <w:rsid w:val="005A4106"/>
    <w:rsid w:val="005D1CDD"/>
    <w:rsid w:val="005E250B"/>
    <w:rsid w:val="005F0712"/>
    <w:rsid w:val="00605620"/>
    <w:rsid w:val="006359D4"/>
    <w:rsid w:val="00664659"/>
    <w:rsid w:val="006A6952"/>
    <w:rsid w:val="006C77FB"/>
    <w:rsid w:val="00711EB6"/>
    <w:rsid w:val="007421E9"/>
    <w:rsid w:val="00763615"/>
    <w:rsid w:val="00771BC1"/>
    <w:rsid w:val="0078516E"/>
    <w:rsid w:val="007C3AFD"/>
    <w:rsid w:val="007D055C"/>
    <w:rsid w:val="0085426A"/>
    <w:rsid w:val="0086218B"/>
    <w:rsid w:val="008813E1"/>
    <w:rsid w:val="008B5FF1"/>
    <w:rsid w:val="008E6F3B"/>
    <w:rsid w:val="009221A8"/>
    <w:rsid w:val="00923482"/>
    <w:rsid w:val="0097255D"/>
    <w:rsid w:val="00974E86"/>
    <w:rsid w:val="009F3F68"/>
    <w:rsid w:val="00AB0467"/>
    <w:rsid w:val="00AB43E5"/>
    <w:rsid w:val="00B23623"/>
    <w:rsid w:val="00B519D6"/>
    <w:rsid w:val="00B712DF"/>
    <w:rsid w:val="00B71A1D"/>
    <w:rsid w:val="00B970DF"/>
    <w:rsid w:val="00BA52AF"/>
    <w:rsid w:val="00BC172D"/>
    <w:rsid w:val="00BC557F"/>
    <w:rsid w:val="00BE1694"/>
    <w:rsid w:val="00BF6220"/>
    <w:rsid w:val="00C32413"/>
    <w:rsid w:val="00C42DE9"/>
    <w:rsid w:val="00C57F10"/>
    <w:rsid w:val="00C61C28"/>
    <w:rsid w:val="00C96168"/>
    <w:rsid w:val="00CC2521"/>
    <w:rsid w:val="00D02150"/>
    <w:rsid w:val="00D76762"/>
    <w:rsid w:val="00D828E2"/>
    <w:rsid w:val="00D97CA8"/>
    <w:rsid w:val="00DB6E10"/>
    <w:rsid w:val="00E37670"/>
    <w:rsid w:val="00E4791A"/>
    <w:rsid w:val="00E6228C"/>
    <w:rsid w:val="00E74E30"/>
    <w:rsid w:val="00E94280"/>
    <w:rsid w:val="00EC6335"/>
    <w:rsid w:val="00F341C9"/>
    <w:rsid w:val="00F43E51"/>
    <w:rsid w:val="00F748D9"/>
    <w:rsid w:val="00F90232"/>
    <w:rsid w:val="00FA2DC0"/>
    <w:rsid w:val="00FD3CB7"/>
    <w:rsid w:val="00FD60F0"/>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CCC7"/>
  <w15:docId w15:val="{43F40FF4-27EC-433D-955D-E3690937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paragraph" w:styleId="ListParagraph">
    <w:name w:val="List Paragraph"/>
    <w:basedOn w:val="Normal"/>
    <w:uiPriority w:val="34"/>
    <w:qFormat/>
    <w:rsid w:val="00F341C9"/>
    <w:pPr>
      <w:ind w:left="720"/>
      <w:contextualSpacing/>
    </w:pPr>
  </w:style>
  <w:style w:type="character" w:styleId="CommentReference">
    <w:name w:val="annotation reference"/>
    <w:basedOn w:val="DefaultParagraphFont"/>
    <w:uiPriority w:val="99"/>
    <w:semiHidden/>
    <w:unhideWhenUsed/>
    <w:rsid w:val="00B712DF"/>
    <w:rPr>
      <w:sz w:val="16"/>
      <w:szCs w:val="16"/>
    </w:rPr>
  </w:style>
  <w:style w:type="paragraph" w:styleId="CommentText">
    <w:name w:val="annotation text"/>
    <w:basedOn w:val="Normal"/>
    <w:link w:val="CommentTextChar"/>
    <w:uiPriority w:val="99"/>
    <w:semiHidden/>
    <w:unhideWhenUsed/>
    <w:rsid w:val="00B712DF"/>
    <w:rPr>
      <w:sz w:val="20"/>
      <w:szCs w:val="20"/>
    </w:rPr>
  </w:style>
  <w:style w:type="character" w:customStyle="1" w:styleId="CommentTextChar">
    <w:name w:val="Comment Text Char"/>
    <w:basedOn w:val="DefaultParagraphFont"/>
    <w:link w:val="CommentText"/>
    <w:uiPriority w:val="99"/>
    <w:semiHidden/>
    <w:rsid w:val="00B712DF"/>
    <w:rPr>
      <w:lang w:eastAsia="en-US"/>
    </w:rPr>
  </w:style>
  <w:style w:type="paragraph" w:styleId="CommentSubject">
    <w:name w:val="annotation subject"/>
    <w:basedOn w:val="CommentText"/>
    <w:next w:val="CommentText"/>
    <w:link w:val="CommentSubjectChar"/>
    <w:uiPriority w:val="99"/>
    <w:semiHidden/>
    <w:unhideWhenUsed/>
    <w:rsid w:val="00B712DF"/>
    <w:rPr>
      <w:b/>
      <w:bCs/>
    </w:rPr>
  </w:style>
  <w:style w:type="character" w:customStyle="1" w:styleId="CommentSubjectChar">
    <w:name w:val="Comment Subject Char"/>
    <w:basedOn w:val="CommentTextChar"/>
    <w:link w:val="CommentSubject"/>
    <w:uiPriority w:val="99"/>
    <w:semiHidden/>
    <w:rsid w:val="00B712DF"/>
    <w:rPr>
      <w:b/>
      <w:bCs/>
      <w:lang w:eastAsia="en-US"/>
    </w:rPr>
  </w:style>
  <w:style w:type="paragraph" w:styleId="Revision">
    <w:name w:val="Revision"/>
    <w:hidden/>
    <w:uiPriority w:val="99"/>
    <w:semiHidden/>
    <w:rsid w:val="005D1C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McCabe</dc:creator>
  <cp:lastModifiedBy>Christine White</cp:lastModifiedBy>
  <cp:revision>3</cp:revision>
  <cp:lastPrinted>2022-05-19T13:12:00Z</cp:lastPrinted>
  <dcterms:created xsi:type="dcterms:W3CDTF">2022-05-24T13:56:00Z</dcterms:created>
  <dcterms:modified xsi:type="dcterms:W3CDTF">2022-05-24T14:00:00Z</dcterms:modified>
</cp:coreProperties>
</file>